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FA7" w:rsidRPr="00F37DB2" w:rsidRDefault="00A33FA7" w:rsidP="00A33FA7">
      <w:pPr>
        <w:pStyle w:val="afb"/>
        <w:rPr>
          <w:rFonts w:eastAsia="宋体"/>
          <w:bCs w:val="0"/>
          <w:sz w:val="24"/>
          <w:lang w:eastAsia="zh-CN"/>
        </w:rPr>
      </w:pPr>
      <w:bookmarkStart w:id="0" w:name="OLE_LINK34"/>
      <w:bookmarkStart w:id="1" w:name="OLE_LINK64"/>
      <w:bookmarkStart w:id="2" w:name="_Ref399006623"/>
      <w:bookmarkStart w:id="3" w:name="_Toc92513360"/>
      <w:r w:rsidRPr="00AA3E79">
        <w:rPr>
          <w:rFonts w:eastAsia="宋体"/>
          <w:bCs w:val="0"/>
          <w:sz w:val="24"/>
          <w:lang w:eastAsia="zh-CN"/>
        </w:rPr>
        <w:t>3GPP TSG-RAN WG4 Meeting # 9</w:t>
      </w:r>
      <w:r w:rsidR="00C24672">
        <w:rPr>
          <w:rFonts w:eastAsia="宋体"/>
          <w:bCs w:val="0"/>
          <w:sz w:val="24"/>
          <w:lang w:eastAsia="zh-CN"/>
        </w:rPr>
        <w:t>7</w:t>
      </w:r>
      <w:r w:rsidRPr="00AA3E79">
        <w:rPr>
          <w:rFonts w:eastAsia="宋体"/>
          <w:bCs w:val="0"/>
          <w:sz w:val="24"/>
          <w:lang w:eastAsia="zh-CN"/>
        </w:rPr>
        <w:t>-e</w:t>
      </w:r>
      <w:r w:rsidRPr="00F37DB2">
        <w:rPr>
          <w:rFonts w:eastAsia="宋体"/>
          <w:bCs w:val="0"/>
          <w:sz w:val="24"/>
          <w:lang w:eastAsia="zh-CN"/>
        </w:rPr>
        <w:t xml:space="preserve">                 </w:t>
      </w:r>
      <w:r>
        <w:rPr>
          <w:rFonts w:eastAsia="宋体"/>
          <w:bCs w:val="0"/>
          <w:sz w:val="24"/>
          <w:lang w:eastAsia="zh-CN"/>
        </w:rPr>
        <w:t xml:space="preserve">                 </w:t>
      </w:r>
      <w:r w:rsidRPr="00F37DB2">
        <w:rPr>
          <w:rFonts w:eastAsia="宋体"/>
          <w:bCs w:val="0"/>
          <w:sz w:val="24"/>
          <w:lang w:eastAsia="zh-CN"/>
        </w:rPr>
        <w:t>R4-20</w:t>
      </w:r>
      <w:r w:rsidR="00C24672">
        <w:rPr>
          <w:rFonts w:eastAsia="宋体"/>
          <w:bCs w:val="0"/>
          <w:sz w:val="24"/>
          <w:lang w:eastAsia="zh-CN"/>
        </w:rPr>
        <w:t>1</w:t>
      </w:r>
      <w:r w:rsidR="00C24DEA">
        <w:rPr>
          <w:rFonts w:eastAsia="宋体"/>
          <w:bCs w:val="0"/>
          <w:sz w:val="24"/>
          <w:lang w:eastAsia="zh-CN"/>
        </w:rPr>
        <w:t>5555</w:t>
      </w:r>
      <w:bookmarkStart w:id="4" w:name="_GoBack"/>
      <w:bookmarkEnd w:id="4"/>
    </w:p>
    <w:p w:rsidR="00A33FA7" w:rsidRPr="002B55F8" w:rsidRDefault="00A33FA7" w:rsidP="00A33FA7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</w:t>
      </w:r>
      <w:r w:rsidR="005F0381" w:rsidRPr="005F0381">
        <w:rPr>
          <w:rFonts w:cs="Arial"/>
          <w:sz w:val="24"/>
          <w:szCs w:val="24"/>
          <w:vertAlign w:val="superscript"/>
        </w:rPr>
        <w:t>nd</w:t>
      </w:r>
      <w:r w:rsidR="005F0381">
        <w:rPr>
          <w:rFonts w:cs="Arial"/>
          <w:sz w:val="24"/>
          <w:szCs w:val="24"/>
        </w:rPr>
        <w:t xml:space="preserve"> </w:t>
      </w:r>
      <w:r w:rsidRPr="00AA3E79">
        <w:rPr>
          <w:rFonts w:cs="Arial"/>
          <w:sz w:val="24"/>
          <w:szCs w:val="24"/>
        </w:rPr>
        <w:t xml:space="preserve">– </w:t>
      </w:r>
      <w:r w:rsidR="00C24672">
        <w:rPr>
          <w:rFonts w:cs="Arial"/>
          <w:sz w:val="24"/>
          <w:szCs w:val="24"/>
        </w:rPr>
        <w:t>13</w:t>
      </w:r>
      <w:r w:rsidR="005F0381" w:rsidRPr="005F0381">
        <w:rPr>
          <w:rFonts w:cs="Arial"/>
          <w:sz w:val="24"/>
          <w:szCs w:val="24"/>
          <w:vertAlign w:val="superscript"/>
        </w:rPr>
        <w:t>th</w:t>
      </w:r>
      <w:r w:rsidR="005F0381">
        <w:rPr>
          <w:rFonts w:cs="Arial"/>
          <w:sz w:val="24"/>
          <w:szCs w:val="24"/>
        </w:rPr>
        <w:t xml:space="preserve"> </w:t>
      </w:r>
      <w:r w:rsidR="00C24672">
        <w:rPr>
          <w:rFonts w:cs="Arial"/>
          <w:sz w:val="24"/>
          <w:szCs w:val="24"/>
        </w:rPr>
        <w:t>November</w:t>
      </w:r>
      <w:r w:rsidRPr="00AA3E79">
        <w:rPr>
          <w:rFonts w:cs="Arial"/>
          <w:sz w:val="24"/>
          <w:szCs w:val="24"/>
        </w:rPr>
        <w:t>, 2020</w:t>
      </w:r>
      <w:bookmarkEnd w:id="0"/>
    </w:p>
    <w:bookmarkEnd w:id="1"/>
    <w:p w:rsidR="001B09A2" w:rsidRPr="00A33FA7" w:rsidRDefault="001B09A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D0EF6" w:rsidRPr="000D0EF6">
        <w:rPr>
          <w:rFonts w:ascii="Arial" w:hAnsi="Arial" w:cs="Arial"/>
          <w:sz w:val="22"/>
        </w:rPr>
        <w:t>Discussion on asynchronous for DC_42_n79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A2FEA" w:rsidRPr="00B12022">
        <w:rPr>
          <w:rFonts w:ascii="Arial" w:eastAsia="宋体" w:hAnsi="Arial" w:cs="Arial"/>
          <w:sz w:val="22"/>
          <w:lang w:eastAsia="zh-CN"/>
        </w:rPr>
        <w:t>7.19.3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67039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3372F1" w:rsidRDefault="007273ED" w:rsidP="00E7351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RAN4#9</w:t>
      </w:r>
      <w:r w:rsidR="003372F1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, </w:t>
      </w:r>
      <w:r w:rsidR="003372F1">
        <w:rPr>
          <w:rFonts w:eastAsia="宋体"/>
          <w:lang w:val="en-US" w:eastAsia="zh-CN"/>
        </w:rPr>
        <w:t>companies found wh</w:t>
      </w:r>
      <w:r w:rsidR="003372F1" w:rsidRPr="003372F1">
        <w:rPr>
          <w:rFonts w:eastAsia="宋体"/>
          <w:lang w:val="en-US" w:eastAsia="zh-CN"/>
        </w:rPr>
        <w:t xml:space="preserve">ether DC_42_n79 supports simultaneous </w:t>
      </w:r>
      <w:proofErr w:type="spellStart"/>
      <w:r w:rsidR="003372F1" w:rsidRPr="003372F1">
        <w:rPr>
          <w:rFonts w:eastAsia="宋体"/>
          <w:lang w:val="en-US" w:eastAsia="zh-CN"/>
        </w:rPr>
        <w:t>Tx</w:t>
      </w:r>
      <w:proofErr w:type="spellEnd"/>
      <w:r w:rsidR="003372F1" w:rsidRPr="003372F1">
        <w:rPr>
          <w:rFonts w:eastAsia="宋体"/>
          <w:lang w:val="en-US" w:eastAsia="zh-CN"/>
        </w:rPr>
        <w:t xml:space="preserve">/Rx </w:t>
      </w:r>
      <w:r w:rsidR="003372F1">
        <w:rPr>
          <w:rFonts w:eastAsia="宋体"/>
          <w:lang w:val="en-US" w:eastAsia="zh-CN"/>
        </w:rPr>
        <w:t>was</w:t>
      </w:r>
      <w:r w:rsidR="003372F1" w:rsidRPr="003372F1">
        <w:rPr>
          <w:rFonts w:eastAsia="宋体"/>
          <w:lang w:val="en-US" w:eastAsia="zh-CN"/>
        </w:rPr>
        <w:t xml:space="preserve"> ambiguous</w:t>
      </w:r>
      <w:r w:rsidR="003372F1">
        <w:rPr>
          <w:rFonts w:eastAsia="宋体"/>
          <w:lang w:val="en-US" w:eastAsia="zh-CN"/>
        </w:rPr>
        <w:t xml:space="preserve"> since Rel-15</w:t>
      </w:r>
      <w:r w:rsidR="0076088C">
        <w:rPr>
          <w:rFonts w:eastAsia="宋体"/>
          <w:lang w:val="en-US" w:eastAsia="zh-CN"/>
        </w:rPr>
        <w:t xml:space="preserve"> [1]</w:t>
      </w:r>
      <w:r w:rsidR="003372F1">
        <w:rPr>
          <w:rFonts w:eastAsia="宋体"/>
          <w:lang w:val="en-US" w:eastAsia="zh-CN"/>
        </w:rPr>
        <w:t xml:space="preserve">. It can’t be supported by solutions implemented with n77 or n78 filter without MSD. However, most of UEs have been designed to reuse the C-band RF chain to implement the band 42. </w:t>
      </w:r>
      <w:r w:rsidR="0076088C">
        <w:rPr>
          <w:rFonts w:eastAsia="宋体"/>
          <w:lang w:val="en-US" w:eastAsia="zh-CN"/>
        </w:rPr>
        <w:t>This paper will discuss this issue.</w:t>
      </w:r>
    </w:p>
    <w:p w:rsidR="0054550E" w:rsidRDefault="0054550E" w:rsidP="0054550E">
      <w:pPr>
        <w:pStyle w:val="1"/>
        <w:rPr>
          <w:rFonts w:eastAsia="宋体"/>
          <w:lang w:eastAsia="zh-CN"/>
        </w:rPr>
      </w:pPr>
      <w:bookmarkStart w:id="5" w:name="OLE_LINK76"/>
      <w:bookmarkStart w:id="6" w:name="OLE_LINK77"/>
      <w:r>
        <w:rPr>
          <w:rFonts w:eastAsia="宋体"/>
          <w:lang w:eastAsia="zh-CN"/>
        </w:rPr>
        <w:t>Discussion</w:t>
      </w:r>
      <w:bookmarkEnd w:id="5"/>
      <w:bookmarkEnd w:id="6"/>
    </w:p>
    <w:p w:rsidR="0082414C" w:rsidRDefault="004826A1" w:rsidP="0076088C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 xml:space="preserve">Based on the </w:t>
      </w:r>
      <w:r w:rsidR="0082414C">
        <w:rPr>
          <w:rFonts w:eastAsia="宋体"/>
          <w:lang w:eastAsia="zh-CN"/>
        </w:rPr>
        <w:t xml:space="preserve">current specification, there is no additional clarification and note about </w:t>
      </w:r>
      <w:r w:rsidR="0082414C" w:rsidRPr="003372F1">
        <w:rPr>
          <w:rFonts w:eastAsia="宋体"/>
          <w:lang w:val="en-US" w:eastAsia="zh-CN"/>
        </w:rPr>
        <w:t>simultaneous</w:t>
      </w:r>
      <w:r w:rsidR="0082414C">
        <w:rPr>
          <w:rFonts w:eastAsia="宋体"/>
          <w:lang w:val="en-US" w:eastAsia="zh-CN"/>
        </w:rPr>
        <w:t>/non-</w:t>
      </w:r>
      <w:r w:rsidR="0082414C" w:rsidRPr="003372F1">
        <w:rPr>
          <w:rFonts w:eastAsia="宋体"/>
          <w:lang w:val="en-US" w:eastAsia="zh-CN"/>
        </w:rPr>
        <w:t>simultaneous</w:t>
      </w:r>
      <w:r w:rsidR="0082414C">
        <w:rPr>
          <w:rFonts w:eastAsia="宋体"/>
          <w:lang w:val="en-US" w:eastAsia="zh-CN"/>
        </w:rPr>
        <w:t xml:space="preserve"> </w:t>
      </w:r>
      <w:proofErr w:type="spellStart"/>
      <w:r w:rsidR="0082414C" w:rsidRPr="003372F1">
        <w:rPr>
          <w:rFonts w:eastAsia="宋体"/>
          <w:lang w:val="en-US" w:eastAsia="zh-CN"/>
        </w:rPr>
        <w:t>Tx</w:t>
      </w:r>
      <w:proofErr w:type="spellEnd"/>
      <w:r w:rsidR="0082414C" w:rsidRPr="003372F1">
        <w:rPr>
          <w:rFonts w:eastAsia="宋体"/>
          <w:lang w:val="en-US" w:eastAsia="zh-CN"/>
        </w:rPr>
        <w:t>/Rx</w:t>
      </w:r>
      <w:r w:rsidR="0082414C">
        <w:rPr>
          <w:rFonts w:eastAsia="宋体"/>
          <w:lang w:val="en-US" w:eastAsia="zh-CN"/>
        </w:rPr>
        <w:t xml:space="preserve"> operation </w:t>
      </w:r>
      <w:r w:rsidR="00220BD4">
        <w:rPr>
          <w:rFonts w:eastAsia="宋体"/>
          <w:lang w:val="en-US" w:eastAsia="zh-CN"/>
        </w:rPr>
        <w:t xml:space="preserve">for </w:t>
      </w:r>
      <w:r w:rsidR="0082414C">
        <w:rPr>
          <w:rFonts w:eastAsia="宋体"/>
          <w:lang w:val="en-US" w:eastAsia="zh-CN"/>
        </w:rPr>
        <w:t xml:space="preserve">DC_42_n79. It means this feature is optional. UE can choose </w:t>
      </w:r>
      <w:r w:rsidR="00220BD4">
        <w:rPr>
          <w:rFonts w:eastAsia="宋体"/>
          <w:lang w:val="en-US" w:eastAsia="zh-CN"/>
        </w:rPr>
        <w:t xml:space="preserve">to support </w:t>
      </w:r>
      <w:r w:rsidR="00220BD4" w:rsidRPr="003372F1">
        <w:rPr>
          <w:rFonts w:eastAsia="宋体"/>
          <w:lang w:val="en-US" w:eastAsia="zh-CN"/>
        </w:rPr>
        <w:t xml:space="preserve">simultaneous </w:t>
      </w:r>
      <w:proofErr w:type="spellStart"/>
      <w:r w:rsidR="00220BD4" w:rsidRPr="003372F1">
        <w:rPr>
          <w:rFonts w:eastAsia="宋体"/>
          <w:lang w:val="en-US" w:eastAsia="zh-CN"/>
        </w:rPr>
        <w:t>Tx</w:t>
      </w:r>
      <w:proofErr w:type="spellEnd"/>
      <w:r w:rsidR="00220BD4" w:rsidRPr="003372F1">
        <w:rPr>
          <w:rFonts w:eastAsia="宋体"/>
          <w:lang w:val="en-US" w:eastAsia="zh-CN"/>
        </w:rPr>
        <w:t>/Rx</w:t>
      </w:r>
      <w:r w:rsidR="00220BD4">
        <w:rPr>
          <w:rFonts w:eastAsia="宋体"/>
          <w:lang w:val="en-US" w:eastAsia="zh-CN"/>
        </w:rPr>
        <w:t xml:space="preserve"> for DC_42_n79 and meet all the RF requirements or not to support </w:t>
      </w:r>
      <w:r w:rsidR="00220BD4" w:rsidRPr="003372F1">
        <w:rPr>
          <w:rFonts w:eastAsia="宋体"/>
          <w:lang w:val="en-US" w:eastAsia="zh-CN"/>
        </w:rPr>
        <w:t xml:space="preserve">simultaneous </w:t>
      </w:r>
      <w:proofErr w:type="spellStart"/>
      <w:r w:rsidR="00220BD4" w:rsidRPr="003372F1">
        <w:rPr>
          <w:rFonts w:eastAsia="宋体"/>
          <w:lang w:val="en-US" w:eastAsia="zh-CN"/>
        </w:rPr>
        <w:t>Tx</w:t>
      </w:r>
      <w:proofErr w:type="spellEnd"/>
      <w:r w:rsidR="00220BD4" w:rsidRPr="003372F1">
        <w:rPr>
          <w:rFonts w:eastAsia="宋体"/>
          <w:lang w:val="en-US" w:eastAsia="zh-CN"/>
        </w:rPr>
        <w:t>/Rx</w:t>
      </w:r>
      <w:r w:rsidR="00220BD4">
        <w:rPr>
          <w:rFonts w:eastAsia="宋体"/>
          <w:lang w:val="en-US" w:eastAsia="zh-CN"/>
        </w:rPr>
        <w:t>. As RAN4 discussed this issue previously, it can’t be supported by solutions implemented with n77 or n78 filter without MSD.</w:t>
      </w:r>
      <w:r w:rsidR="00AA7FCE">
        <w:rPr>
          <w:rFonts w:eastAsia="宋体"/>
          <w:lang w:val="en-US" w:eastAsia="zh-CN"/>
        </w:rPr>
        <w:t xml:space="preserve"> Therefore, there are two options to address this issue.</w:t>
      </w:r>
    </w:p>
    <w:p w:rsidR="00AA7FCE" w:rsidRPr="00F428E4" w:rsidRDefault="00AA7FCE" w:rsidP="0076088C">
      <w:pPr>
        <w:rPr>
          <w:rFonts w:eastAsia="宋体"/>
          <w:b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 w:rsidRPr="00F428E4">
        <w:rPr>
          <w:rFonts w:eastAsia="宋体"/>
          <w:b/>
          <w:lang w:val="en-US" w:eastAsia="zh-CN"/>
        </w:rPr>
        <w:t xml:space="preserve">Option 1: Adding a note that the minimum requirements apply only when there is non-simultaneous </w:t>
      </w:r>
      <w:proofErr w:type="spellStart"/>
      <w:r w:rsidRPr="00F428E4">
        <w:rPr>
          <w:rFonts w:eastAsia="宋体"/>
          <w:b/>
          <w:lang w:val="en-US" w:eastAsia="zh-CN"/>
        </w:rPr>
        <w:t>Tx</w:t>
      </w:r>
      <w:proofErr w:type="spellEnd"/>
      <w:r w:rsidRPr="00F428E4">
        <w:rPr>
          <w:rFonts w:eastAsia="宋体"/>
          <w:b/>
          <w:lang w:val="en-US" w:eastAsia="zh-CN"/>
        </w:rPr>
        <w:t>/Rx operation between E-UTRA and NR carriers.</w:t>
      </w:r>
    </w:p>
    <w:p w:rsidR="00AA7FCE" w:rsidRPr="00F428E4" w:rsidRDefault="00AA7FCE" w:rsidP="0076088C">
      <w:pPr>
        <w:rPr>
          <w:rFonts w:eastAsia="宋体"/>
          <w:b/>
          <w:lang w:val="en-US" w:eastAsia="zh-CN"/>
        </w:rPr>
      </w:pPr>
      <w:r w:rsidRPr="00F428E4">
        <w:rPr>
          <w:rFonts w:eastAsia="宋体"/>
          <w:b/>
          <w:lang w:val="en-US" w:eastAsia="zh-CN"/>
        </w:rPr>
        <w:tab/>
      </w:r>
      <w:r w:rsidRPr="00F428E4">
        <w:rPr>
          <w:rFonts w:eastAsia="宋体"/>
          <w:b/>
          <w:lang w:val="en-US" w:eastAsia="zh-CN"/>
        </w:rPr>
        <w:tab/>
        <w:t>Option 2: Evaluating the MSD due to cross band isolation between band 42 and n79.</w:t>
      </w:r>
    </w:p>
    <w:p w:rsidR="00AA7FCE" w:rsidRDefault="004D24A6" w:rsidP="0076088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Generally, it’s assumed that the separated antenna architecture is used for this DC band combinations. </w:t>
      </w:r>
      <w:bookmarkStart w:id="7" w:name="OLE_LINK20"/>
      <w:bookmarkStart w:id="8" w:name="OLE_LINK21"/>
      <w:r>
        <w:rPr>
          <w:rFonts w:eastAsia="宋体"/>
          <w:lang w:eastAsia="zh-CN"/>
        </w:rPr>
        <w:t>The architecture frame</w:t>
      </w:r>
      <w:bookmarkEnd w:id="7"/>
      <w:bookmarkEnd w:id="8"/>
      <w:r>
        <w:rPr>
          <w:rFonts w:eastAsia="宋体"/>
          <w:lang w:eastAsia="zh-CN"/>
        </w:rPr>
        <w:t xml:space="preserve"> is shown below.</w:t>
      </w:r>
    </w:p>
    <w:p w:rsidR="004D24A6" w:rsidRDefault="004D24A6" w:rsidP="004D24A6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6122035" cy="2540691"/>
            <wp:effectExtent l="0" t="0" r="0" b="0"/>
            <wp:docPr id="1" name="图片 1" descr="C:\Users\z00471447\AppData\Roaming\eSpace_Desktop\UserData\z00471447\imagefiles\6B15C327-ED45-4F20-A308-1930078112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B15C327-ED45-4F20-A308-19300781124C" descr="C:\Users\z00471447\AppData\Roaming\eSpace_Desktop\UserData\z00471447\imagefiles\6B15C327-ED45-4F20-A308-19300781124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4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4A6" w:rsidRDefault="004D24A6" w:rsidP="004D24A6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gramStart"/>
      <w:r>
        <w:rPr>
          <w:rFonts w:eastAsia="宋体"/>
          <w:lang w:eastAsia="zh-CN"/>
        </w:rPr>
        <w:t>The</w:t>
      </w:r>
      <w:proofErr w:type="gramEnd"/>
      <w:r>
        <w:rPr>
          <w:rFonts w:eastAsia="宋体"/>
          <w:lang w:eastAsia="zh-CN"/>
        </w:rPr>
        <w:t xml:space="preserve"> architecture frame for DC_42_n79</w:t>
      </w:r>
    </w:p>
    <w:p w:rsidR="0041376A" w:rsidRDefault="00F428E4" w:rsidP="0041376A">
      <w:pPr>
        <w:jc w:val="both"/>
        <w:rPr>
          <w:rFonts w:eastAsia="宋体"/>
          <w:lang w:eastAsia="zh-CN"/>
        </w:rPr>
      </w:pPr>
      <w:bookmarkStart w:id="9" w:name="OLE_LINK31"/>
      <w:bookmarkStart w:id="10" w:name="OLE_LINK32"/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MSD evaluation is shown below in table 1 for aggressor band 42 </w:t>
      </w:r>
      <w:proofErr w:type="spellStart"/>
      <w:proofErr w:type="gramStart"/>
      <w:r>
        <w:rPr>
          <w:rFonts w:eastAsia="宋体"/>
          <w:lang w:eastAsia="zh-CN"/>
        </w:rPr>
        <w:t>Tx</w:t>
      </w:r>
      <w:proofErr w:type="spellEnd"/>
      <w:proofErr w:type="gramEnd"/>
      <w:r>
        <w:rPr>
          <w:rFonts w:eastAsia="宋体"/>
          <w:lang w:eastAsia="zh-CN"/>
        </w:rPr>
        <w:t xml:space="preserve"> and victim band n79.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MSD evaluation is shown below in table 2 for aggressor band n79 </w:t>
      </w:r>
      <w:proofErr w:type="spellStart"/>
      <w:proofErr w:type="gramStart"/>
      <w:r>
        <w:rPr>
          <w:rFonts w:eastAsia="宋体"/>
          <w:lang w:eastAsia="zh-CN"/>
        </w:rPr>
        <w:t>Tx</w:t>
      </w:r>
      <w:proofErr w:type="spellEnd"/>
      <w:proofErr w:type="gramEnd"/>
      <w:r>
        <w:rPr>
          <w:rFonts w:eastAsia="宋体"/>
          <w:lang w:eastAsia="zh-CN"/>
        </w:rPr>
        <w:t xml:space="preserve"> and victim band 42.</w:t>
      </w:r>
    </w:p>
    <w:p w:rsidR="00053A9F" w:rsidRDefault="00053A9F" w:rsidP="0041376A">
      <w:pPr>
        <w:jc w:val="both"/>
        <w:rPr>
          <w:rFonts w:eastAsia="宋体"/>
          <w:lang w:eastAsia="zh-CN"/>
        </w:rPr>
      </w:pPr>
    </w:p>
    <w:p w:rsidR="00053A9F" w:rsidRDefault="00053A9F" w:rsidP="00053A9F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053A9F">
        <w:t xml:space="preserve"> The MSD evaluation for aggressor band 42 </w:t>
      </w:r>
      <w:proofErr w:type="spellStart"/>
      <w:proofErr w:type="gramStart"/>
      <w:r w:rsidRPr="00053A9F">
        <w:t>Tx</w:t>
      </w:r>
      <w:proofErr w:type="spellEnd"/>
      <w:proofErr w:type="gramEnd"/>
      <w:r w:rsidRPr="00053A9F">
        <w:t xml:space="preserve"> and victim band n79.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94"/>
        <w:gridCol w:w="928"/>
        <w:gridCol w:w="1611"/>
        <w:gridCol w:w="1109"/>
        <w:gridCol w:w="1284"/>
      </w:tblGrid>
      <w:tr w:rsidR="00D7767D" w:rsidRPr="00D7767D" w:rsidTr="00D7767D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Diversity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B42 TX power at antenna port (Primary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B42 PA output noise power at n79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freq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/Hz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（</w:t>
            </w: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20MHz UL</w:t>
            </w: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-133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Antenna isolation Primary &lt;-&gt; Diversity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n79 Rx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B42 PA output noise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-57.43697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-57.436975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B42 SAW TX to COM port on n79 RX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freq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B41 PA noise power at DUP- COM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-92.43697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-92.436975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front end loss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B42 PA noise power at ant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-88.43697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-88.436975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noise figure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Thermal noise at RX ant port(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Thermal noise,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-88.9794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-88.9794001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TX IM2 noise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-102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totle</w:t>
            </w:r>
            <w:proofErr w:type="spellEnd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 noise level at ANT port,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-85.58903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-85.589033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SNR requirement for 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REFSENSE (referred to antenna)(40MHz 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-86.58903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-86.589033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combined REFSENS(40MHz BW),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-89.59933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MSD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0.0006671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</w:tbl>
    <w:p w:rsidR="00053A9F" w:rsidRDefault="00053A9F" w:rsidP="0041376A">
      <w:pPr>
        <w:jc w:val="both"/>
        <w:rPr>
          <w:rFonts w:eastAsia="宋体"/>
          <w:lang w:eastAsia="zh-CN"/>
        </w:rPr>
      </w:pPr>
    </w:p>
    <w:p w:rsidR="0067147D" w:rsidRDefault="0067147D" w:rsidP="0067147D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053A9F">
        <w:t xml:space="preserve"> The MSD evaluation for aggressor band </w:t>
      </w:r>
      <w:r>
        <w:t>n79</w:t>
      </w:r>
      <w:r w:rsidRPr="00053A9F">
        <w:t xml:space="preserve"> </w:t>
      </w:r>
      <w:proofErr w:type="spellStart"/>
      <w:proofErr w:type="gramStart"/>
      <w:r w:rsidRPr="00053A9F">
        <w:t>Tx</w:t>
      </w:r>
      <w:proofErr w:type="spellEnd"/>
      <w:proofErr w:type="gramEnd"/>
      <w:r w:rsidRPr="00053A9F">
        <w:t xml:space="preserve"> and victim band </w:t>
      </w:r>
      <w:r>
        <w:t>42</w:t>
      </w:r>
      <w:r w:rsidRPr="00053A9F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89"/>
        <w:gridCol w:w="928"/>
        <w:gridCol w:w="1716"/>
        <w:gridCol w:w="1109"/>
        <w:gridCol w:w="1284"/>
      </w:tblGrid>
      <w:tr w:rsidR="00D7767D" w:rsidRPr="00D7767D" w:rsidTr="00D7767D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Diversity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n79 TX power at antenna port (Primary path)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n79 PA output noise power at B42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freq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/Hz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（</w:t>
            </w: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100MHz UL</w:t>
            </w: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-130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Antenna isolation Primary &lt;-&gt; Diversity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B42 Rx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n79 PA output noise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-63.0103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-63.0103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n79 SAW TX to COM port on n42 RX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freq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n79 PA noise power at DUP- COM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-98.0103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-98.0103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front end loss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n79 PA noise power at ant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-94.0103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-94.0103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noise figure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Thermal noise at RX ant port(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Thermal noise,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-98.0103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-98.0103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TX IM2 noise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-102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totle</w:t>
            </w:r>
            <w:proofErr w:type="spellEnd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 noise level at ANT port,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-92.08749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-92.0874897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SNR requirement for 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REFSENSE (referred to antenna)(5MHz 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-93.08749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-93.0874897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combined REFSENS(5MHz BW), </w:t>
            </w:r>
            <w:proofErr w:type="spellStart"/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-96.09779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  <w:tr w:rsidR="00D7767D" w:rsidRPr="00D7767D" w:rsidTr="00D7767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MSD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>2.9022104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67D" w:rsidRPr="00D7767D" w:rsidRDefault="00D7767D" w:rsidP="00D776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7767D">
              <w:rPr>
                <w:rFonts w:eastAsia="宋体"/>
                <w:sz w:val="21"/>
                <w:szCs w:val="21"/>
                <w:lang w:val="en-US" w:eastAsia="zh-CN"/>
              </w:rPr>
              <w:t xml:space="preserve">　</w:t>
            </w:r>
          </w:p>
        </w:tc>
      </w:tr>
    </w:tbl>
    <w:p w:rsidR="00053A9F" w:rsidRDefault="00053A9F" w:rsidP="0041376A">
      <w:pPr>
        <w:jc w:val="both"/>
        <w:rPr>
          <w:rFonts w:eastAsia="宋体"/>
          <w:lang w:eastAsia="zh-CN"/>
        </w:rPr>
      </w:pPr>
    </w:p>
    <w:p w:rsidR="000A28D3" w:rsidRDefault="000A28D3" w:rsidP="0041376A">
      <w:pPr>
        <w:jc w:val="both"/>
        <w:rPr>
          <w:rFonts w:eastAsia="宋体"/>
          <w:lang w:eastAsia="zh-CN"/>
        </w:rPr>
      </w:pPr>
    </w:p>
    <w:p w:rsidR="000A28D3" w:rsidRDefault="000A28D3" w:rsidP="0041376A">
      <w:pPr>
        <w:jc w:val="both"/>
        <w:rPr>
          <w:rFonts w:eastAsia="宋体"/>
          <w:lang w:eastAsia="zh-CN"/>
        </w:rPr>
      </w:pPr>
    </w:p>
    <w:p w:rsidR="000A28D3" w:rsidRDefault="000A28D3" w:rsidP="0041376A">
      <w:pPr>
        <w:jc w:val="both"/>
        <w:rPr>
          <w:rFonts w:eastAsia="宋体"/>
          <w:lang w:eastAsia="zh-CN"/>
        </w:rPr>
      </w:pPr>
    </w:p>
    <w:p w:rsidR="0014683D" w:rsidRDefault="0014683D" w:rsidP="0014683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Proposal 1: To introduce MSD values as below between band 42 and n79</w:t>
      </w:r>
      <w:r w:rsidR="00AA4956">
        <w:rPr>
          <w:rFonts w:eastAsia="宋体"/>
          <w:b/>
          <w:lang w:eastAsia="zh-CN"/>
        </w:rPr>
        <w:t xml:space="preserve"> if UE choose to support </w:t>
      </w:r>
      <w:r w:rsidR="00AA4956" w:rsidRPr="00AA4956">
        <w:rPr>
          <w:rFonts w:eastAsia="宋体"/>
          <w:b/>
          <w:lang w:eastAsia="zh-CN"/>
        </w:rPr>
        <w:t xml:space="preserve">simultaneous </w:t>
      </w:r>
      <w:proofErr w:type="spellStart"/>
      <w:r w:rsidR="00AA4956" w:rsidRPr="00AA4956">
        <w:rPr>
          <w:rFonts w:eastAsia="宋体"/>
          <w:b/>
          <w:lang w:eastAsia="zh-CN"/>
        </w:rPr>
        <w:t>Tx</w:t>
      </w:r>
      <w:proofErr w:type="spellEnd"/>
      <w:r w:rsidR="00AA4956" w:rsidRPr="00AA4956">
        <w:rPr>
          <w:rFonts w:eastAsia="宋体"/>
          <w:b/>
          <w:lang w:eastAsia="zh-CN"/>
        </w:rPr>
        <w:t>/Rx</w:t>
      </w:r>
      <w:r w:rsidR="00AA4956">
        <w:rPr>
          <w:rFonts w:eastAsia="宋体"/>
          <w:b/>
          <w:lang w:eastAsia="zh-CN"/>
        </w:rPr>
        <w:t xml:space="preserve"> for DC_42_n79</w:t>
      </w:r>
      <w:r>
        <w:rPr>
          <w:rFonts w:eastAsia="宋体"/>
          <w:b/>
          <w:lang w:eastAsia="zh-CN"/>
        </w:rPr>
        <w:t>.</w:t>
      </w:r>
    </w:p>
    <w:p w:rsidR="000A28D3" w:rsidRDefault="000A28D3" w:rsidP="000A28D3">
      <w:pPr>
        <w:pStyle w:val="TH"/>
        <w:rPr>
          <w:rFonts w:eastAsia="宋体"/>
          <w:b w:val="0"/>
          <w:lang w:eastAsia="zh-CN"/>
        </w:rPr>
      </w:pPr>
      <w:r w:rsidRPr="00E062F1">
        <w:t>Table 7.3B.2.3.4-1: Reference sensitivity exceptions (MSD) due to cross band isolation for EN-DC in NR FR1</w:t>
      </w:r>
    </w:p>
    <w:tbl>
      <w:tblPr>
        <w:tblW w:w="11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14683D" w:rsidRPr="00E062F1" w:rsidTr="00AC1E38">
        <w:trPr>
          <w:jc w:val="center"/>
        </w:trPr>
        <w:tc>
          <w:tcPr>
            <w:tcW w:w="11563" w:type="dxa"/>
            <w:gridSpan w:val="14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 xml:space="preserve">E-UTRA or NR Band / Channel bandwidth of the </w:t>
            </w:r>
            <w:r w:rsidRPr="00E062F1">
              <w:rPr>
                <w:lang w:eastAsia="zh-CN"/>
              </w:rPr>
              <w:t>affected DL</w:t>
            </w:r>
            <w:r w:rsidRPr="00E062F1">
              <w:t xml:space="preserve"> band / MSD</w:t>
            </w:r>
          </w:p>
        </w:tc>
      </w:tr>
      <w:tr w:rsidR="0014683D" w:rsidRPr="00E062F1" w:rsidTr="00AC1E38">
        <w:trPr>
          <w:jc w:val="center"/>
        </w:trPr>
        <w:tc>
          <w:tcPr>
            <w:tcW w:w="897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UL band</w:t>
            </w:r>
          </w:p>
        </w:tc>
        <w:tc>
          <w:tcPr>
            <w:tcW w:w="89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DL band</w:t>
            </w:r>
          </w:p>
        </w:tc>
        <w:tc>
          <w:tcPr>
            <w:tcW w:w="747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5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10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15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20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25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30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40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50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06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60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06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80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06" w:type="dxa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90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77" w:type="dxa"/>
            <w:shd w:val="clear" w:color="auto" w:fill="auto"/>
          </w:tcPr>
          <w:p w:rsidR="0014683D" w:rsidRPr="00E062F1" w:rsidRDefault="0014683D" w:rsidP="00AC1E38">
            <w:pPr>
              <w:pStyle w:val="TAH"/>
              <w:kinsoku w:val="0"/>
            </w:pPr>
            <w:r w:rsidRPr="00E062F1">
              <w:t>100 MHz</w:t>
            </w:r>
          </w:p>
          <w:p w:rsidR="0014683D" w:rsidRPr="00E062F1" w:rsidRDefault="0014683D" w:rsidP="00AC1E38">
            <w:pPr>
              <w:pStyle w:val="TAH"/>
              <w:kinsoku w:val="0"/>
            </w:pPr>
            <w:r w:rsidRPr="00E062F1">
              <w:t>(dB)</w:t>
            </w:r>
          </w:p>
        </w:tc>
      </w:tr>
      <w:tr w:rsidR="0014683D" w:rsidRPr="00E062F1" w:rsidTr="00AC1E38">
        <w:trPr>
          <w:jc w:val="center"/>
        </w:trPr>
        <w:tc>
          <w:tcPr>
            <w:tcW w:w="897" w:type="dxa"/>
            <w:shd w:val="clear" w:color="auto" w:fill="auto"/>
          </w:tcPr>
          <w:p w:rsidR="0014683D" w:rsidRPr="00E062F1" w:rsidRDefault="0014683D" w:rsidP="00A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898" w:type="dxa"/>
            <w:shd w:val="clear" w:color="auto" w:fill="auto"/>
          </w:tcPr>
          <w:p w:rsidR="0014683D" w:rsidRPr="00E062F1" w:rsidRDefault="0014683D" w:rsidP="00A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14683D" w:rsidRPr="00E062F1" w:rsidRDefault="0014683D" w:rsidP="00AC1E38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18" w:type="dxa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18" w:type="dxa"/>
            <w:shd w:val="clear" w:color="auto" w:fill="auto"/>
          </w:tcPr>
          <w:p w:rsidR="0014683D" w:rsidRPr="0014683D" w:rsidRDefault="00D7767D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18" w:type="dxa"/>
            <w:shd w:val="clear" w:color="auto" w:fill="auto"/>
          </w:tcPr>
          <w:p w:rsidR="0014683D" w:rsidRPr="0014683D" w:rsidRDefault="00D7767D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06" w:type="dxa"/>
            <w:shd w:val="clear" w:color="auto" w:fill="auto"/>
          </w:tcPr>
          <w:p w:rsidR="0014683D" w:rsidRPr="0014683D" w:rsidRDefault="00D7767D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06" w:type="dxa"/>
            <w:shd w:val="clear" w:color="auto" w:fill="auto"/>
          </w:tcPr>
          <w:p w:rsidR="0014683D" w:rsidRPr="0014683D" w:rsidRDefault="00D7767D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06" w:type="dxa"/>
          </w:tcPr>
          <w:p w:rsidR="0014683D" w:rsidRPr="0014683D" w:rsidRDefault="00D7767D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77" w:type="dxa"/>
            <w:shd w:val="clear" w:color="auto" w:fill="auto"/>
          </w:tcPr>
          <w:p w:rsidR="0014683D" w:rsidRPr="0014683D" w:rsidRDefault="00D7767D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14683D" w:rsidRPr="00E062F1" w:rsidTr="00AC1E38">
        <w:trPr>
          <w:jc w:val="center"/>
        </w:trPr>
        <w:tc>
          <w:tcPr>
            <w:tcW w:w="897" w:type="dxa"/>
            <w:shd w:val="clear" w:color="auto" w:fill="auto"/>
          </w:tcPr>
          <w:p w:rsidR="0014683D" w:rsidRPr="00E062F1" w:rsidRDefault="0014683D" w:rsidP="0014683D">
            <w:pPr>
              <w:pStyle w:val="TAC"/>
            </w:pPr>
            <w:r w:rsidRPr="00E062F1">
              <w:rPr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898" w:type="dxa"/>
            <w:shd w:val="clear" w:color="auto" w:fill="auto"/>
          </w:tcPr>
          <w:p w:rsidR="0014683D" w:rsidRPr="00E062F1" w:rsidRDefault="0014683D" w:rsidP="0014683D">
            <w:pPr>
              <w:pStyle w:val="TAC"/>
              <w:rPr>
                <w:rFonts w:cs="Arial"/>
              </w:rPr>
            </w:pPr>
            <w:r w:rsidRPr="00E062F1">
              <w:rPr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:rsidR="0014683D" w:rsidRPr="00E062F1" w:rsidDel="00325E16" w:rsidRDefault="00D7767D" w:rsidP="00AC1E3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D7767D" w:rsidP="00AC1E3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D7767D" w:rsidP="00AC1E3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D7767D" w:rsidP="00AC1E3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18" w:type="dxa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18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06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06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06" w:type="dxa"/>
          </w:tcPr>
          <w:p w:rsidR="0014683D" w:rsidRPr="00E062F1" w:rsidRDefault="0014683D" w:rsidP="00AC1E3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14683D" w:rsidRPr="00E062F1" w:rsidRDefault="0014683D" w:rsidP="00AC1E38">
            <w:pPr>
              <w:pStyle w:val="TAC"/>
            </w:pPr>
          </w:p>
        </w:tc>
      </w:tr>
    </w:tbl>
    <w:p w:rsidR="0014683D" w:rsidRDefault="0014683D" w:rsidP="0014683D">
      <w:pPr>
        <w:rPr>
          <w:rFonts w:eastAsia="宋体"/>
          <w:lang w:eastAsia="zh-CN"/>
        </w:rPr>
      </w:pPr>
    </w:p>
    <w:p w:rsidR="000A28D3" w:rsidRPr="00E062F1" w:rsidRDefault="000A28D3" w:rsidP="000A28D3">
      <w:pPr>
        <w:pStyle w:val="TH"/>
      </w:pPr>
      <w:r w:rsidRPr="00E062F1">
        <w:t>Table 7.3B.2.3.4-2: Uplink configuration</w:t>
      </w:r>
      <w:r w:rsidRPr="00E062F1">
        <w:rPr>
          <w:lang w:eastAsia="zh-CN"/>
        </w:rPr>
        <w:t xml:space="preserve"> for r</w:t>
      </w:r>
      <w:r w:rsidRPr="00E062F1">
        <w:t>eference sensitivity exceptions due to cross band isolation for EN-DC in NR FR1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0A28D3" w:rsidRPr="00E062F1" w:rsidTr="00AC1E38">
        <w:trPr>
          <w:trHeight w:val="285"/>
          <w:jc w:val="center"/>
        </w:trPr>
        <w:tc>
          <w:tcPr>
            <w:tcW w:w="10652" w:type="dxa"/>
            <w:gridSpan w:val="15"/>
          </w:tcPr>
          <w:p w:rsidR="000A28D3" w:rsidRPr="00E062F1" w:rsidRDefault="000A28D3" w:rsidP="00AC1E38">
            <w:pPr>
              <w:pStyle w:val="TAH"/>
            </w:pPr>
            <w:r w:rsidRPr="00E062F1">
              <w:t xml:space="preserve">E-UTRA or NR Band / SCS / Channel bandwidth of the affected DL band / UL RB allocation of the </w:t>
            </w:r>
            <w:proofErr w:type="spellStart"/>
            <w:r w:rsidRPr="00E062F1">
              <w:t>agressor</w:t>
            </w:r>
            <w:proofErr w:type="spellEnd"/>
            <w:r w:rsidRPr="00E062F1">
              <w:t xml:space="preserve"> band</w:t>
            </w:r>
          </w:p>
        </w:tc>
      </w:tr>
      <w:tr w:rsidR="000A28D3" w:rsidRPr="00E062F1" w:rsidTr="00AC1E38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UL band</w:t>
            </w:r>
          </w:p>
        </w:tc>
        <w:tc>
          <w:tcPr>
            <w:tcW w:w="646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DL band</w:t>
            </w:r>
          </w:p>
        </w:tc>
        <w:tc>
          <w:tcPr>
            <w:tcW w:w="720" w:type="dxa"/>
          </w:tcPr>
          <w:p w:rsidR="000A28D3" w:rsidRPr="00E062F1" w:rsidRDefault="000A28D3" w:rsidP="00AC1E38">
            <w:pPr>
              <w:pStyle w:val="TAH"/>
            </w:pPr>
            <w:r w:rsidRPr="00E062F1">
              <w:t>SCS of UL band (kHz)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5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10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15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20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25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</w:tcPr>
          <w:p w:rsidR="000A28D3" w:rsidRPr="00E062F1" w:rsidRDefault="000A28D3" w:rsidP="00AC1E38">
            <w:pPr>
              <w:pStyle w:val="TAH"/>
            </w:pPr>
            <w:r w:rsidRPr="00E062F1">
              <w:t>30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40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50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60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80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</w:tcPr>
          <w:p w:rsidR="000A28D3" w:rsidRPr="00E062F1" w:rsidRDefault="000A28D3" w:rsidP="00AC1E38">
            <w:pPr>
              <w:pStyle w:val="TAH"/>
            </w:pPr>
            <w:r w:rsidRPr="00E062F1">
              <w:t>90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AC1E38">
            <w:pPr>
              <w:pStyle w:val="TAH"/>
            </w:pPr>
            <w:r w:rsidRPr="00E062F1">
              <w:t>100 MHz</w:t>
            </w:r>
          </w:p>
          <w:p w:rsidR="000A28D3" w:rsidRPr="00E062F1" w:rsidRDefault="000A28D3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</w:tr>
      <w:tr w:rsidR="000A28D3" w:rsidRPr="00E062F1" w:rsidTr="00AC1E38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0A28D3" w:rsidRPr="00E062F1" w:rsidRDefault="000A28D3" w:rsidP="000A28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646" w:type="dxa"/>
            <w:shd w:val="clear" w:color="auto" w:fill="auto"/>
          </w:tcPr>
          <w:p w:rsidR="000A28D3" w:rsidRPr="00E062F1" w:rsidRDefault="000A28D3" w:rsidP="000A28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20" w:type="dxa"/>
          </w:tcPr>
          <w:p w:rsidR="000A28D3" w:rsidRPr="00E062F1" w:rsidRDefault="000A28D3" w:rsidP="000A28D3">
            <w:pPr>
              <w:pStyle w:val="TAC"/>
            </w:pPr>
            <w:r w:rsidRPr="00E062F1">
              <w:t>15</w:t>
            </w: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vAlign w:val="center"/>
          </w:tcPr>
          <w:p w:rsidR="000A28D3" w:rsidRPr="00E062F1" w:rsidRDefault="000A28D3" w:rsidP="000A28D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0A28D3" w:rsidRDefault="000A28D3" w:rsidP="000A28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0A28D3" w:rsidRDefault="000A28D3" w:rsidP="000A28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0A28D3" w:rsidRDefault="000A28D3" w:rsidP="000A28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0A28D3" w:rsidRDefault="000A28D3" w:rsidP="000A28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vAlign w:val="center"/>
          </w:tcPr>
          <w:p w:rsidR="000A28D3" w:rsidRPr="000A28D3" w:rsidRDefault="000A28D3" w:rsidP="000A28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0A28D3" w:rsidRDefault="000A28D3" w:rsidP="000A28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0A28D3" w:rsidRPr="00E062F1" w:rsidTr="008D7BAC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0A28D3" w:rsidRPr="00E062F1" w:rsidRDefault="000A28D3" w:rsidP="000A28D3">
            <w:pPr>
              <w:pStyle w:val="TAC"/>
            </w:pPr>
            <w:r w:rsidRPr="00E062F1">
              <w:rPr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646" w:type="dxa"/>
            <w:shd w:val="clear" w:color="auto" w:fill="auto"/>
          </w:tcPr>
          <w:p w:rsidR="000A28D3" w:rsidRPr="00E062F1" w:rsidRDefault="000A28D3" w:rsidP="000A28D3">
            <w:pPr>
              <w:pStyle w:val="TAC"/>
              <w:rPr>
                <w:rFonts w:cs="Arial"/>
              </w:rPr>
            </w:pPr>
            <w:r w:rsidRPr="00E062F1">
              <w:rPr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0A28D3" w:rsidRPr="00E062F1" w:rsidRDefault="000A28D3" w:rsidP="000A28D3">
            <w:pPr>
              <w:pStyle w:val="TAC"/>
            </w:pPr>
            <w: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  <w:rPr>
                <w:rFonts w:cs="Arial"/>
                <w:szCs w:val="18"/>
              </w:rPr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  <w:rPr>
                <w:rFonts w:cs="Arial"/>
                <w:szCs w:val="18"/>
              </w:rPr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vAlign w:val="center"/>
          </w:tcPr>
          <w:p w:rsidR="000A28D3" w:rsidRPr="00E062F1" w:rsidRDefault="000A28D3" w:rsidP="000A28D3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A28D3" w:rsidRPr="00E062F1" w:rsidRDefault="000A28D3" w:rsidP="000A28D3">
            <w:pPr>
              <w:pStyle w:val="TAC"/>
            </w:pPr>
          </w:p>
        </w:tc>
      </w:tr>
    </w:tbl>
    <w:p w:rsidR="00053A9F" w:rsidRDefault="00053A9F" w:rsidP="0041376A">
      <w:pPr>
        <w:jc w:val="both"/>
        <w:rPr>
          <w:rFonts w:eastAsia="宋体"/>
          <w:lang w:eastAsia="zh-CN"/>
        </w:rPr>
      </w:pPr>
    </w:p>
    <w:p w:rsidR="00AA4956" w:rsidRDefault="00AA4956" w:rsidP="00AA49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p w:rsidR="00AA4956" w:rsidRDefault="00AA4956" w:rsidP="00AA495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analysis above, we present our proposal as below.</w:t>
      </w:r>
    </w:p>
    <w:p w:rsidR="0012798A" w:rsidRDefault="0012798A" w:rsidP="0012798A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To introduce MSD values as below between band 42 and n79 if UE choose to support </w:t>
      </w:r>
      <w:r w:rsidRPr="00AA4956">
        <w:rPr>
          <w:rFonts w:eastAsia="宋体"/>
          <w:b/>
          <w:lang w:eastAsia="zh-CN"/>
        </w:rPr>
        <w:t xml:space="preserve">simultaneous </w:t>
      </w:r>
      <w:proofErr w:type="spellStart"/>
      <w:r w:rsidRPr="00AA4956">
        <w:rPr>
          <w:rFonts w:eastAsia="宋体"/>
          <w:b/>
          <w:lang w:eastAsia="zh-CN"/>
        </w:rPr>
        <w:t>Tx</w:t>
      </w:r>
      <w:proofErr w:type="spellEnd"/>
      <w:r w:rsidRPr="00AA4956">
        <w:rPr>
          <w:rFonts w:eastAsia="宋体"/>
          <w:b/>
          <w:lang w:eastAsia="zh-CN"/>
        </w:rPr>
        <w:t>/Rx</w:t>
      </w:r>
      <w:r>
        <w:rPr>
          <w:rFonts w:eastAsia="宋体"/>
          <w:b/>
          <w:lang w:eastAsia="zh-CN"/>
        </w:rPr>
        <w:t xml:space="preserve"> for DC_42_n79.</w:t>
      </w:r>
    </w:p>
    <w:p w:rsidR="0012798A" w:rsidRDefault="0012798A" w:rsidP="0012798A">
      <w:pPr>
        <w:pStyle w:val="TH"/>
        <w:rPr>
          <w:rFonts w:eastAsia="宋体"/>
          <w:b w:val="0"/>
          <w:lang w:eastAsia="zh-CN"/>
        </w:rPr>
      </w:pPr>
      <w:r w:rsidRPr="00E062F1">
        <w:t>Table 7.3B.2.3.4-1: Reference sensitivity exceptions (MSD) due to cross band isolation for EN-DC in NR FR1</w:t>
      </w:r>
    </w:p>
    <w:tbl>
      <w:tblPr>
        <w:tblW w:w="11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898"/>
        <w:gridCol w:w="747"/>
        <w:gridCol w:w="818"/>
        <w:gridCol w:w="818"/>
        <w:gridCol w:w="818"/>
        <w:gridCol w:w="818"/>
        <w:gridCol w:w="818"/>
        <w:gridCol w:w="818"/>
        <w:gridCol w:w="818"/>
        <w:gridCol w:w="806"/>
        <w:gridCol w:w="806"/>
        <w:gridCol w:w="806"/>
        <w:gridCol w:w="877"/>
      </w:tblGrid>
      <w:tr w:rsidR="0012798A" w:rsidRPr="00E062F1" w:rsidTr="00AC1E38">
        <w:trPr>
          <w:jc w:val="center"/>
        </w:trPr>
        <w:tc>
          <w:tcPr>
            <w:tcW w:w="11563" w:type="dxa"/>
            <w:gridSpan w:val="14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 xml:space="preserve">E-UTRA or NR Band / Channel bandwidth of the </w:t>
            </w:r>
            <w:r w:rsidRPr="00E062F1">
              <w:rPr>
                <w:lang w:eastAsia="zh-CN"/>
              </w:rPr>
              <w:t>affected DL</w:t>
            </w:r>
            <w:r w:rsidRPr="00E062F1">
              <w:t xml:space="preserve"> band / MSD</w:t>
            </w:r>
          </w:p>
        </w:tc>
      </w:tr>
      <w:tr w:rsidR="0012798A" w:rsidRPr="00E062F1" w:rsidTr="00AC1E38">
        <w:trPr>
          <w:jc w:val="center"/>
        </w:trPr>
        <w:tc>
          <w:tcPr>
            <w:tcW w:w="897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UL band</w:t>
            </w:r>
          </w:p>
        </w:tc>
        <w:tc>
          <w:tcPr>
            <w:tcW w:w="89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DL band</w:t>
            </w:r>
          </w:p>
        </w:tc>
        <w:tc>
          <w:tcPr>
            <w:tcW w:w="747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5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10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15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20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25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30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40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18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50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06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60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06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80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06" w:type="dxa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90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  <w:tc>
          <w:tcPr>
            <w:tcW w:w="877" w:type="dxa"/>
            <w:shd w:val="clear" w:color="auto" w:fill="auto"/>
          </w:tcPr>
          <w:p w:rsidR="0012798A" w:rsidRPr="00E062F1" w:rsidRDefault="0012798A" w:rsidP="00AC1E38">
            <w:pPr>
              <w:pStyle w:val="TAH"/>
              <w:kinsoku w:val="0"/>
            </w:pPr>
            <w:r w:rsidRPr="00E062F1">
              <w:t>100 MHz</w:t>
            </w:r>
          </w:p>
          <w:p w:rsidR="0012798A" w:rsidRPr="00E062F1" w:rsidRDefault="0012798A" w:rsidP="00AC1E38">
            <w:pPr>
              <w:pStyle w:val="TAH"/>
              <w:kinsoku w:val="0"/>
            </w:pPr>
            <w:r w:rsidRPr="00E062F1">
              <w:t>(dB)</w:t>
            </w:r>
          </w:p>
        </w:tc>
      </w:tr>
      <w:tr w:rsidR="00D7767D" w:rsidRPr="00E062F1" w:rsidTr="00AC1E38">
        <w:trPr>
          <w:jc w:val="center"/>
        </w:trPr>
        <w:tc>
          <w:tcPr>
            <w:tcW w:w="897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89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7767D" w:rsidRPr="00E062F1" w:rsidRDefault="00D7767D" w:rsidP="00D7767D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lang w:eastAsia="zh-CN"/>
              </w:rPr>
            </w:pP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18" w:type="dxa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18" w:type="dxa"/>
            <w:shd w:val="clear" w:color="auto" w:fill="auto"/>
          </w:tcPr>
          <w:p w:rsidR="00D7767D" w:rsidRPr="0014683D" w:rsidRDefault="00D7767D" w:rsidP="00D776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18" w:type="dxa"/>
            <w:shd w:val="clear" w:color="auto" w:fill="auto"/>
          </w:tcPr>
          <w:p w:rsidR="00D7767D" w:rsidRPr="0014683D" w:rsidRDefault="00D7767D" w:rsidP="00D776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06" w:type="dxa"/>
            <w:shd w:val="clear" w:color="auto" w:fill="auto"/>
          </w:tcPr>
          <w:p w:rsidR="00D7767D" w:rsidRPr="0014683D" w:rsidRDefault="00D7767D" w:rsidP="00D776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06" w:type="dxa"/>
            <w:shd w:val="clear" w:color="auto" w:fill="auto"/>
          </w:tcPr>
          <w:p w:rsidR="00D7767D" w:rsidRPr="0014683D" w:rsidRDefault="00D7767D" w:rsidP="00D776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06" w:type="dxa"/>
          </w:tcPr>
          <w:p w:rsidR="00D7767D" w:rsidRPr="0014683D" w:rsidRDefault="00D7767D" w:rsidP="00D776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877" w:type="dxa"/>
            <w:shd w:val="clear" w:color="auto" w:fill="auto"/>
          </w:tcPr>
          <w:p w:rsidR="00D7767D" w:rsidRPr="0014683D" w:rsidRDefault="00D7767D" w:rsidP="00D776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D7767D" w:rsidRPr="00E062F1" w:rsidTr="00AC1E38">
        <w:trPr>
          <w:jc w:val="center"/>
        </w:trPr>
        <w:tc>
          <w:tcPr>
            <w:tcW w:w="897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  <w:r w:rsidRPr="00E062F1">
              <w:rPr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89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rFonts w:cs="Arial"/>
              </w:rPr>
            </w:pPr>
            <w:r w:rsidRPr="00E062F1">
              <w:rPr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:rsidR="00D7767D" w:rsidRPr="00E062F1" w:rsidDel="00325E16" w:rsidRDefault="00D7767D" w:rsidP="00D7767D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2.9</w:t>
            </w: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18" w:type="dxa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18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06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06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06" w:type="dxa"/>
          </w:tcPr>
          <w:p w:rsidR="00D7767D" w:rsidRPr="00E062F1" w:rsidRDefault="00D7767D" w:rsidP="00D7767D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D7767D" w:rsidRPr="00E062F1" w:rsidRDefault="00D7767D" w:rsidP="00D7767D">
            <w:pPr>
              <w:pStyle w:val="TAC"/>
            </w:pPr>
          </w:p>
        </w:tc>
      </w:tr>
    </w:tbl>
    <w:p w:rsidR="0012798A" w:rsidRDefault="0012798A" w:rsidP="0012798A">
      <w:pPr>
        <w:rPr>
          <w:rFonts w:eastAsia="宋体"/>
          <w:lang w:eastAsia="zh-CN"/>
        </w:rPr>
      </w:pPr>
    </w:p>
    <w:p w:rsidR="0012798A" w:rsidRPr="00E062F1" w:rsidRDefault="0012798A" w:rsidP="0012798A">
      <w:pPr>
        <w:pStyle w:val="TH"/>
      </w:pPr>
      <w:r w:rsidRPr="00E062F1">
        <w:t>Table 7.3B.2.3.4-2: Uplink configuration</w:t>
      </w:r>
      <w:r w:rsidRPr="00E062F1">
        <w:rPr>
          <w:lang w:eastAsia="zh-CN"/>
        </w:rPr>
        <w:t xml:space="preserve"> for r</w:t>
      </w:r>
      <w:r w:rsidRPr="00E062F1">
        <w:t>eference sensitivity exceptions due to cross band isolation for EN-DC in NR FR1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2798A" w:rsidRPr="00E062F1" w:rsidTr="00AC1E38">
        <w:trPr>
          <w:trHeight w:val="285"/>
          <w:jc w:val="center"/>
        </w:trPr>
        <w:tc>
          <w:tcPr>
            <w:tcW w:w="10652" w:type="dxa"/>
            <w:gridSpan w:val="15"/>
          </w:tcPr>
          <w:p w:rsidR="0012798A" w:rsidRPr="00E062F1" w:rsidRDefault="0012798A" w:rsidP="00AC1E38">
            <w:pPr>
              <w:pStyle w:val="TAH"/>
            </w:pPr>
            <w:r w:rsidRPr="00E062F1">
              <w:t xml:space="preserve">E-UTRA or NR Band / SCS / Channel bandwidth of the affected DL band / UL RB allocation of the </w:t>
            </w:r>
            <w:proofErr w:type="spellStart"/>
            <w:r w:rsidRPr="00E062F1">
              <w:t>agressor</w:t>
            </w:r>
            <w:proofErr w:type="spellEnd"/>
            <w:r w:rsidRPr="00E062F1">
              <w:t xml:space="preserve"> band</w:t>
            </w:r>
          </w:p>
        </w:tc>
      </w:tr>
      <w:tr w:rsidR="0012798A" w:rsidRPr="00E062F1" w:rsidTr="00AC1E38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UL band</w:t>
            </w:r>
          </w:p>
        </w:tc>
        <w:tc>
          <w:tcPr>
            <w:tcW w:w="646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DL band</w:t>
            </w:r>
          </w:p>
        </w:tc>
        <w:tc>
          <w:tcPr>
            <w:tcW w:w="720" w:type="dxa"/>
          </w:tcPr>
          <w:p w:rsidR="0012798A" w:rsidRPr="00E062F1" w:rsidRDefault="0012798A" w:rsidP="00AC1E38">
            <w:pPr>
              <w:pStyle w:val="TAH"/>
            </w:pPr>
            <w:r w:rsidRPr="00E062F1">
              <w:t>SCS of UL band (kHz)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5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10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15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20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25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</w:tcPr>
          <w:p w:rsidR="0012798A" w:rsidRPr="00E062F1" w:rsidRDefault="0012798A" w:rsidP="00AC1E38">
            <w:pPr>
              <w:pStyle w:val="TAH"/>
            </w:pPr>
            <w:r w:rsidRPr="00E062F1">
              <w:t>30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40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50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60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80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</w:tcPr>
          <w:p w:rsidR="0012798A" w:rsidRPr="00E062F1" w:rsidRDefault="0012798A" w:rsidP="00AC1E38">
            <w:pPr>
              <w:pStyle w:val="TAH"/>
            </w:pPr>
            <w:r w:rsidRPr="00E062F1">
              <w:t>90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H"/>
            </w:pPr>
            <w:r w:rsidRPr="00E062F1">
              <w:t>100 MHz</w:t>
            </w:r>
          </w:p>
          <w:p w:rsidR="0012798A" w:rsidRPr="00E062F1" w:rsidRDefault="0012798A" w:rsidP="00AC1E38">
            <w:pPr>
              <w:pStyle w:val="TAH"/>
            </w:pPr>
            <w:r w:rsidRPr="00E062F1">
              <w:t>(L</w:t>
            </w:r>
            <w:r w:rsidRPr="00E062F1">
              <w:rPr>
                <w:vertAlign w:val="subscript"/>
              </w:rPr>
              <w:t>CRB</w:t>
            </w:r>
            <w:r w:rsidRPr="00E062F1">
              <w:t>)</w:t>
            </w:r>
          </w:p>
        </w:tc>
      </w:tr>
      <w:tr w:rsidR="0012798A" w:rsidRPr="00E062F1" w:rsidTr="00AC1E38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12798A" w:rsidRPr="00E062F1" w:rsidRDefault="0012798A" w:rsidP="00A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646" w:type="dxa"/>
            <w:shd w:val="clear" w:color="auto" w:fill="auto"/>
          </w:tcPr>
          <w:p w:rsidR="0012798A" w:rsidRPr="00E062F1" w:rsidRDefault="0012798A" w:rsidP="00A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720" w:type="dxa"/>
          </w:tcPr>
          <w:p w:rsidR="0012798A" w:rsidRPr="00E062F1" w:rsidRDefault="0012798A" w:rsidP="00AC1E38">
            <w:pPr>
              <w:pStyle w:val="TAC"/>
            </w:pPr>
            <w:r w:rsidRPr="00E062F1">
              <w:t>15</w:t>
            </w: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vAlign w:val="center"/>
          </w:tcPr>
          <w:p w:rsidR="0012798A" w:rsidRPr="00E062F1" w:rsidRDefault="0012798A" w:rsidP="00AC1E38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0A28D3" w:rsidRDefault="0012798A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0A28D3" w:rsidRDefault="0012798A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0A28D3" w:rsidRDefault="0012798A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0A28D3" w:rsidRDefault="0012798A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vAlign w:val="center"/>
          </w:tcPr>
          <w:p w:rsidR="0012798A" w:rsidRPr="000A28D3" w:rsidRDefault="0012798A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0A28D3" w:rsidRDefault="0012798A" w:rsidP="00AC1E38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12798A" w:rsidRPr="00E062F1" w:rsidTr="00AC1E38">
        <w:trPr>
          <w:trHeight w:val="285"/>
          <w:jc w:val="center"/>
        </w:trPr>
        <w:tc>
          <w:tcPr>
            <w:tcW w:w="646" w:type="dxa"/>
            <w:shd w:val="clear" w:color="auto" w:fill="auto"/>
          </w:tcPr>
          <w:p w:rsidR="0012798A" w:rsidRPr="00E062F1" w:rsidRDefault="0012798A" w:rsidP="00AC1E38">
            <w:pPr>
              <w:pStyle w:val="TAC"/>
            </w:pPr>
            <w:r w:rsidRPr="00E062F1">
              <w:rPr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646" w:type="dxa"/>
            <w:shd w:val="clear" w:color="auto" w:fill="auto"/>
          </w:tcPr>
          <w:p w:rsidR="0012798A" w:rsidRPr="00E062F1" w:rsidRDefault="0012798A" w:rsidP="00AC1E38">
            <w:pPr>
              <w:pStyle w:val="TAC"/>
              <w:rPr>
                <w:rFonts w:cs="Arial"/>
              </w:rPr>
            </w:pPr>
            <w:r w:rsidRPr="00E062F1">
              <w:rPr>
                <w:lang w:eastAsia="zh-CN"/>
              </w:rPr>
              <w:t>4</w:t>
            </w:r>
            <w:r>
              <w:rPr>
                <w:lang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12798A" w:rsidRPr="00E062F1" w:rsidRDefault="0012798A" w:rsidP="00AC1E38">
            <w:pPr>
              <w:pStyle w:val="TAC"/>
            </w:pPr>
            <w: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  <w:rPr>
                <w:rFonts w:cs="Arial"/>
                <w:szCs w:val="18"/>
              </w:rPr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  <w:rPr>
                <w:rFonts w:cs="Arial"/>
                <w:szCs w:val="18"/>
              </w:rPr>
            </w:pPr>
            <w:r>
              <w:t>270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vAlign w:val="center"/>
          </w:tcPr>
          <w:p w:rsidR="0012798A" w:rsidRPr="00E062F1" w:rsidRDefault="0012798A" w:rsidP="00AC1E38">
            <w:pPr>
              <w:pStyle w:val="TAC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798A" w:rsidRPr="00E062F1" w:rsidRDefault="0012798A" w:rsidP="00AC1E38">
            <w:pPr>
              <w:pStyle w:val="TAC"/>
            </w:pPr>
          </w:p>
        </w:tc>
      </w:tr>
    </w:tbl>
    <w:p w:rsidR="00750F51" w:rsidRDefault="00B02AE0" w:rsidP="00750F51">
      <w:pPr>
        <w:pStyle w:val="1"/>
        <w:numPr>
          <w:ilvl w:val="0"/>
          <w:numId w:val="0"/>
        </w:numPr>
      </w:pPr>
      <w:r>
        <w:t>References</w:t>
      </w:r>
    </w:p>
    <w:bookmarkEnd w:id="9"/>
    <w:bookmarkEnd w:id="10"/>
    <w:p w:rsidR="00750F51" w:rsidRDefault="00750F51" w:rsidP="00750F51">
      <w:r w:rsidRPr="003D2F39">
        <w:t>[1]</w:t>
      </w:r>
      <w:r w:rsidRPr="003D2F39">
        <w:tab/>
      </w:r>
      <w:r w:rsidR="0076088C" w:rsidRPr="0076088C">
        <w:t>R4-2011460</w:t>
      </w:r>
      <w:r w:rsidR="004D155E">
        <w:t>, “</w:t>
      </w:r>
      <w:r w:rsidR="0076088C" w:rsidRPr="0076088C">
        <w:t xml:space="preserve">CR to 38.101-3 - Correction DC_42_n79 simultaneous </w:t>
      </w:r>
      <w:proofErr w:type="spellStart"/>
      <w:r w:rsidR="0076088C" w:rsidRPr="0076088C">
        <w:t>Tx</w:t>
      </w:r>
      <w:proofErr w:type="spellEnd"/>
      <w:r w:rsidR="0076088C" w:rsidRPr="0076088C">
        <w:t>/Rx operation</w:t>
      </w:r>
      <w:r w:rsidR="004D155E">
        <w:t xml:space="preserve">”, </w:t>
      </w:r>
      <w:r w:rsidR="0076088C" w:rsidRPr="0076088C">
        <w:t>Skyworks Solutions Inc.</w:t>
      </w:r>
    </w:p>
    <w:sectPr w:rsidR="00750F51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92C" w:rsidRDefault="0019692C">
      <w:r>
        <w:separator/>
      </w:r>
    </w:p>
  </w:endnote>
  <w:endnote w:type="continuationSeparator" w:id="0">
    <w:p w:rsidR="0019692C" w:rsidRDefault="0019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64A" w:rsidRDefault="007E664A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92C" w:rsidRDefault="0019692C">
      <w:r>
        <w:separator/>
      </w:r>
    </w:p>
  </w:footnote>
  <w:footnote w:type="continuationSeparator" w:id="0">
    <w:p w:rsidR="0019692C" w:rsidRDefault="00196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52CDB"/>
    <w:multiLevelType w:val="hybridMultilevel"/>
    <w:tmpl w:val="1B865BDA"/>
    <w:lvl w:ilvl="0" w:tplc="0B18E872">
      <w:start w:val="6"/>
      <w:numFmt w:val="bullet"/>
      <w:lvlText w:val="-"/>
      <w:lvlJc w:val="left"/>
      <w:pPr>
        <w:ind w:left="9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2" w15:restartNumberingAfterBreak="0">
    <w:nsid w:val="0B0F7584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5507A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95AD3"/>
    <w:multiLevelType w:val="hybridMultilevel"/>
    <w:tmpl w:val="54188F78"/>
    <w:lvl w:ilvl="0" w:tplc="055C1338">
      <w:start w:val="1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F8F0E8C"/>
    <w:multiLevelType w:val="hybridMultilevel"/>
    <w:tmpl w:val="72A8FF3E"/>
    <w:lvl w:ilvl="0" w:tplc="AA309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4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2D8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23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08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CA3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24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C8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46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7E5DAF"/>
    <w:multiLevelType w:val="hybridMultilevel"/>
    <w:tmpl w:val="15C0D65A"/>
    <w:lvl w:ilvl="0" w:tplc="BEA098E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F04A8A"/>
    <w:multiLevelType w:val="hybridMultilevel"/>
    <w:tmpl w:val="031A51BA"/>
    <w:lvl w:ilvl="0" w:tplc="0FFED8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BF6597"/>
    <w:multiLevelType w:val="hybridMultilevel"/>
    <w:tmpl w:val="1C2C3A8A"/>
    <w:lvl w:ilvl="0" w:tplc="2AB0E9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ECA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8F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89C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A92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65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36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8C6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89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31F65A89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5753F2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B52DBF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E021FE4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E6604DF"/>
    <w:multiLevelType w:val="hybridMultilevel"/>
    <w:tmpl w:val="116823C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B67689C"/>
    <w:multiLevelType w:val="hybridMultilevel"/>
    <w:tmpl w:val="F612CC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F4B257A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BF1146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A152E12"/>
    <w:multiLevelType w:val="hybridMultilevel"/>
    <w:tmpl w:val="5478FFD2"/>
    <w:lvl w:ilvl="0" w:tplc="E4F62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E3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0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E9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0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A8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8D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5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4F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F00155"/>
    <w:multiLevelType w:val="hybridMultilevel"/>
    <w:tmpl w:val="7A965D54"/>
    <w:lvl w:ilvl="0" w:tplc="58004A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184EBE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A7997"/>
    <w:multiLevelType w:val="hybridMultilevel"/>
    <w:tmpl w:val="3260FE0E"/>
    <w:lvl w:ilvl="0" w:tplc="4C00F2E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455F8E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FBE7933"/>
    <w:multiLevelType w:val="hybridMultilevel"/>
    <w:tmpl w:val="C75CC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3"/>
  </w:num>
  <w:num w:numId="4">
    <w:abstractNumId w:val="16"/>
  </w:num>
  <w:num w:numId="5">
    <w:abstractNumId w:val="25"/>
  </w:num>
  <w:num w:numId="6">
    <w:abstractNumId w:val="0"/>
  </w:num>
  <w:num w:numId="7">
    <w:abstractNumId w:val="29"/>
  </w:num>
  <w:num w:numId="8">
    <w:abstractNumId w:val="4"/>
  </w:num>
  <w:num w:numId="9">
    <w:abstractNumId w:val="23"/>
  </w:num>
  <w:num w:numId="10">
    <w:abstractNumId w:val="28"/>
  </w:num>
  <w:num w:numId="11">
    <w:abstractNumId w:val="17"/>
  </w:num>
  <w:num w:numId="12">
    <w:abstractNumId w:val="7"/>
  </w:num>
  <w:num w:numId="13">
    <w:abstractNumId w:val="15"/>
  </w:num>
  <w:num w:numId="14">
    <w:abstractNumId w:val="11"/>
  </w:num>
  <w:num w:numId="15">
    <w:abstractNumId w:val="19"/>
  </w:num>
  <w:num w:numId="16">
    <w:abstractNumId w:val="18"/>
  </w:num>
  <w:num w:numId="17">
    <w:abstractNumId w:val="10"/>
  </w:num>
  <w:num w:numId="18">
    <w:abstractNumId w:val="1"/>
  </w:num>
  <w:num w:numId="19">
    <w:abstractNumId w:val="8"/>
  </w:num>
  <w:num w:numId="20">
    <w:abstractNumId w:val="14"/>
  </w:num>
  <w:num w:numId="21">
    <w:abstractNumId w:val="12"/>
  </w:num>
  <w:num w:numId="22">
    <w:abstractNumId w:val="20"/>
  </w:num>
  <w:num w:numId="23">
    <w:abstractNumId w:val="5"/>
  </w:num>
  <w:num w:numId="24">
    <w:abstractNumId w:val="26"/>
  </w:num>
  <w:num w:numId="25">
    <w:abstractNumId w:val="21"/>
  </w:num>
  <w:num w:numId="26">
    <w:abstractNumId w:val="22"/>
  </w:num>
  <w:num w:numId="27">
    <w:abstractNumId w:val="2"/>
  </w:num>
  <w:num w:numId="28">
    <w:abstractNumId w:val="27"/>
  </w:num>
  <w:num w:numId="29">
    <w:abstractNumId w:val="3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29F6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1FC9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3A9F"/>
    <w:rsid w:val="00055AD9"/>
    <w:rsid w:val="00055EF5"/>
    <w:rsid w:val="00056CBD"/>
    <w:rsid w:val="000572EF"/>
    <w:rsid w:val="00060432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EEC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0FB"/>
    <w:rsid w:val="000A14C7"/>
    <w:rsid w:val="000A2529"/>
    <w:rsid w:val="000A28D3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029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D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EF6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328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98A"/>
    <w:rsid w:val="00127CB0"/>
    <w:rsid w:val="001300F3"/>
    <w:rsid w:val="00131F11"/>
    <w:rsid w:val="00132434"/>
    <w:rsid w:val="00132B1C"/>
    <w:rsid w:val="00132D52"/>
    <w:rsid w:val="00132D76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4F9"/>
    <w:rsid w:val="00146015"/>
    <w:rsid w:val="001460BE"/>
    <w:rsid w:val="001462C7"/>
    <w:rsid w:val="0014683D"/>
    <w:rsid w:val="00151161"/>
    <w:rsid w:val="0015119E"/>
    <w:rsid w:val="0015125D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2B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52"/>
    <w:rsid w:val="001713BB"/>
    <w:rsid w:val="00171D17"/>
    <w:rsid w:val="0017246C"/>
    <w:rsid w:val="00173B5D"/>
    <w:rsid w:val="00174C11"/>
    <w:rsid w:val="00175090"/>
    <w:rsid w:val="00176AED"/>
    <w:rsid w:val="00177C30"/>
    <w:rsid w:val="0018162D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92C"/>
    <w:rsid w:val="001A070B"/>
    <w:rsid w:val="001A08FF"/>
    <w:rsid w:val="001A094C"/>
    <w:rsid w:val="001A183C"/>
    <w:rsid w:val="001A2028"/>
    <w:rsid w:val="001A2071"/>
    <w:rsid w:val="001A4830"/>
    <w:rsid w:val="001A50A9"/>
    <w:rsid w:val="001A52F1"/>
    <w:rsid w:val="001A5951"/>
    <w:rsid w:val="001A5F6C"/>
    <w:rsid w:val="001A5FAC"/>
    <w:rsid w:val="001A652B"/>
    <w:rsid w:val="001A689D"/>
    <w:rsid w:val="001B044D"/>
    <w:rsid w:val="001B09A2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8D8"/>
    <w:rsid w:val="001C614F"/>
    <w:rsid w:val="001C650E"/>
    <w:rsid w:val="001C6572"/>
    <w:rsid w:val="001C66BA"/>
    <w:rsid w:val="001C7045"/>
    <w:rsid w:val="001C7A02"/>
    <w:rsid w:val="001D0304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FC9"/>
    <w:rsid w:val="001F5512"/>
    <w:rsid w:val="001F5FDC"/>
    <w:rsid w:val="001F626C"/>
    <w:rsid w:val="001F6F34"/>
    <w:rsid w:val="001F6FF4"/>
    <w:rsid w:val="001F71E4"/>
    <w:rsid w:val="001F7C4D"/>
    <w:rsid w:val="002004D3"/>
    <w:rsid w:val="002006E3"/>
    <w:rsid w:val="00200D64"/>
    <w:rsid w:val="00201225"/>
    <w:rsid w:val="002024BA"/>
    <w:rsid w:val="00202596"/>
    <w:rsid w:val="00203326"/>
    <w:rsid w:val="00203656"/>
    <w:rsid w:val="00203763"/>
    <w:rsid w:val="0020442C"/>
    <w:rsid w:val="00204939"/>
    <w:rsid w:val="0020570E"/>
    <w:rsid w:val="00205ED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D4"/>
    <w:rsid w:val="00220BF6"/>
    <w:rsid w:val="00221594"/>
    <w:rsid w:val="0022173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606"/>
    <w:rsid w:val="00233B48"/>
    <w:rsid w:val="002357ED"/>
    <w:rsid w:val="00236B46"/>
    <w:rsid w:val="00237506"/>
    <w:rsid w:val="0024120C"/>
    <w:rsid w:val="00241524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3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3DD6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1BD3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1F8F"/>
    <w:rsid w:val="002B2455"/>
    <w:rsid w:val="002B45AA"/>
    <w:rsid w:val="002B5B27"/>
    <w:rsid w:val="002B6BCD"/>
    <w:rsid w:val="002B7B57"/>
    <w:rsid w:val="002C01E3"/>
    <w:rsid w:val="002C1C99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627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6AE"/>
    <w:rsid w:val="00300ACD"/>
    <w:rsid w:val="00300FBA"/>
    <w:rsid w:val="0030299D"/>
    <w:rsid w:val="00302FC2"/>
    <w:rsid w:val="0030333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471"/>
    <w:rsid w:val="00312591"/>
    <w:rsid w:val="00312DF7"/>
    <w:rsid w:val="00315554"/>
    <w:rsid w:val="003157EA"/>
    <w:rsid w:val="00316E2C"/>
    <w:rsid w:val="00320709"/>
    <w:rsid w:val="00320B8D"/>
    <w:rsid w:val="00321B37"/>
    <w:rsid w:val="00322018"/>
    <w:rsid w:val="0032322A"/>
    <w:rsid w:val="003235FD"/>
    <w:rsid w:val="00323B07"/>
    <w:rsid w:val="0032413B"/>
    <w:rsid w:val="00324EF3"/>
    <w:rsid w:val="003262D8"/>
    <w:rsid w:val="00326780"/>
    <w:rsid w:val="00326954"/>
    <w:rsid w:val="00330ABF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2F1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47F65"/>
    <w:rsid w:val="00350BDB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123B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040"/>
    <w:rsid w:val="00393499"/>
    <w:rsid w:val="00393614"/>
    <w:rsid w:val="003936F2"/>
    <w:rsid w:val="00393873"/>
    <w:rsid w:val="0039440C"/>
    <w:rsid w:val="00394D01"/>
    <w:rsid w:val="003959F2"/>
    <w:rsid w:val="00395A82"/>
    <w:rsid w:val="0039607A"/>
    <w:rsid w:val="00396825"/>
    <w:rsid w:val="003A1247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4CB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4805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5DF5"/>
    <w:rsid w:val="003D6447"/>
    <w:rsid w:val="003E1296"/>
    <w:rsid w:val="003E162A"/>
    <w:rsid w:val="003E203F"/>
    <w:rsid w:val="003E3700"/>
    <w:rsid w:val="003E3882"/>
    <w:rsid w:val="003E3F54"/>
    <w:rsid w:val="003E403B"/>
    <w:rsid w:val="003E4724"/>
    <w:rsid w:val="003E4A1C"/>
    <w:rsid w:val="003E5CD9"/>
    <w:rsid w:val="003E67A1"/>
    <w:rsid w:val="003F0446"/>
    <w:rsid w:val="003F0DA9"/>
    <w:rsid w:val="003F13F9"/>
    <w:rsid w:val="003F163F"/>
    <w:rsid w:val="003F1884"/>
    <w:rsid w:val="003F1C38"/>
    <w:rsid w:val="003F1D92"/>
    <w:rsid w:val="003F3945"/>
    <w:rsid w:val="003F3CEE"/>
    <w:rsid w:val="003F4293"/>
    <w:rsid w:val="003F4C6F"/>
    <w:rsid w:val="003F4E30"/>
    <w:rsid w:val="003F4EC9"/>
    <w:rsid w:val="003F509D"/>
    <w:rsid w:val="003F573C"/>
    <w:rsid w:val="00400147"/>
    <w:rsid w:val="00400F18"/>
    <w:rsid w:val="00401534"/>
    <w:rsid w:val="00401648"/>
    <w:rsid w:val="00401C73"/>
    <w:rsid w:val="00401E1C"/>
    <w:rsid w:val="004029DE"/>
    <w:rsid w:val="0040356F"/>
    <w:rsid w:val="004035EE"/>
    <w:rsid w:val="0040416A"/>
    <w:rsid w:val="00404F20"/>
    <w:rsid w:val="00405597"/>
    <w:rsid w:val="004061CC"/>
    <w:rsid w:val="00406346"/>
    <w:rsid w:val="004065E5"/>
    <w:rsid w:val="00410ABC"/>
    <w:rsid w:val="00410B0A"/>
    <w:rsid w:val="00412A80"/>
    <w:rsid w:val="00412C67"/>
    <w:rsid w:val="00412FFD"/>
    <w:rsid w:val="0041376A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9E"/>
    <w:rsid w:val="00436FD6"/>
    <w:rsid w:val="00437177"/>
    <w:rsid w:val="0044060B"/>
    <w:rsid w:val="0044085B"/>
    <w:rsid w:val="00440A78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12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085B"/>
    <w:rsid w:val="00471190"/>
    <w:rsid w:val="004711EF"/>
    <w:rsid w:val="00472760"/>
    <w:rsid w:val="00473001"/>
    <w:rsid w:val="00473A29"/>
    <w:rsid w:val="0047518D"/>
    <w:rsid w:val="0047795F"/>
    <w:rsid w:val="0048087D"/>
    <w:rsid w:val="004819D9"/>
    <w:rsid w:val="004826A1"/>
    <w:rsid w:val="0048319C"/>
    <w:rsid w:val="004835A3"/>
    <w:rsid w:val="00484FBF"/>
    <w:rsid w:val="004855EF"/>
    <w:rsid w:val="00485C7E"/>
    <w:rsid w:val="00485F39"/>
    <w:rsid w:val="00486982"/>
    <w:rsid w:val="0048750F"/>
    <w:rsid w:val="004879E3"/>
    <w:rsid w:val="00490145"/>
    <w:rsid w:val="00490287"/>
    <w:rsid w:val="00490FAB"/>
    <w:rsid w:val="0049171C"/>
    <w:rsid w:val="00492B50"/>
    <w:rsid w:val="0049467D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74B"/>
    <w:rsid w:val="004B170F"/>
    <w:rsid w:val="004B1D2E"/>
    <w:rsid w:val="004B1EEB"/>
    <w:rsid w:val="004B2D8E"/>
    <w:rsid w:val="004B2F3B"/>
    <w:rsid w:val="004B34BD"/>
    <w:rsid w:val="004B425D"/>
    <w:rsid w:val="004B4CBE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155E"/>
    <w:rsid w:val="004D24A6"/>
    <w:rsid w:val="004D3ADB"/>
    <w:rsid w:val="004D3C23"/>
    <w:rsid w:val="004D41F8"/>
    <w:rsid w:val="004D4538"/>
    <w:rsid w:val="004D4A9F"/>
    <w:rsid w:val="004D4FB6"/>
    <w:rsid w:val="004D572F"/>
    <w:rsid w:val="004D7610"/>
    <w:rsid w:val="004D7E57"/>
    <w:rsid w:val="004E1CB3"/>
    <w:rsid w:val="004E23A7"/>
    <w:rsid w:val="004E2453"/>
    <w:rsid w:val="004E2554"/>
    <w:rsid w:val="004E2D9D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27E4A"/>
    <w:rsid w:val="00530791"/>
    <w:rsid w:val="00531682"/>
    <w:rsid w:val="005332D7"/>
    <w:rsid w:val="005334D5"/>
    <w:rsid w:val="005342EF"/>
    <w:rsid w:val="005346E8"/>
    <w:rsid w:val="0053569A"/>
    <w:rsid w:val="00536850"/>
    <w:rsid w:val="00537430"/>
    <w:rsid w:val="005374E4"/>
    <w:rsid w:val="00541579"/>
    <w:rsid w:val="00543972"/>
    <w:rsid w:val="0054466D"/>
    <w:rsid w:val="0054550E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3DDD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5C2"/>
    <w:rsid w:val="00562EDA"/>
    <w:rsid w:val="00563A91"/>
    <w:rsid w:val="00563E2C"/>
    <w:rsid w:val="0056436D"/>
    <w:rsid w:val="005662C6"/>
    <w:rsid w:val="00566558"/>
    <w:rsid w:val="00566F9F"/>
    <w:rsid w:val="00566FFF"/>
    <w:rsid w:val="005677B6"/>
    <w:rsid w:val="0057170A"/>
    <w:rsid w:val="00572045"/>
    <w:rsid w:val="00572570"/>
    <w:rsid w:val="00572A4C"/>
    <w:rsid w:val="00573284"/>
    <w:rsid w:val="00573D0C"/>
    <w:rsid w:val="00573DD4"/>
    <w:rsid w:val="00573FCE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202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061"/>
    <w:rsid w:val="005C5490"/>
    <w:rsid w:val="005C598C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1DA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381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47D4F"/>
    <w:rsid w:val="00650700"/>
    <w:rsid w:val="00651140"/>
    <w:rsid w:val="00651465"/>
    <w:rsid w:val="00653279"/>
    <w:rsid w:val="006550A4"/>
    <w:rsid w:val="006551B4"/>
    <w:rsid w:val="00655E7E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39D"/>
    <w:rsid w:val="0067147D"/>
    <w:rsid w:val="006729BF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AEA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0F4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5B12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2EFF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A7F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3ED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0F51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11"/>
    <w:rsid w:val="0075603F"/>
    <w:rsid w:val="00756E3A"/>
    <w:rsid w:val="0075792E"/>
    <w:rsid w:val="007605E9"/>
    <w:rsid w:val="0076088C"/>
    <w:rsid w:val="007619AD"/>
    <w:rsid w:val="00761F36"/>
    <w:rsid w:val="0076317E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BB"/>
    <w:rsid w:val="007725E4"/>
    <w:rsid w:val="007726A7"/>
    <w:rsid w:val="007726F1"/>
    <w:rsid w:val="0077302C"/>
    <w:rsid w:val="00775191"/>
    <w:rsid w:val="007758A6"/>
    <w:rsid w:val="00775C1B"/>
    <w:rsid w:val="00775E57"/>
    <w:rsid w:val="00780611"/>
    <w:rsid w:val="007810AF"/>
    <w:rsid w:val="00781D2B"/>
    <w:rsid w:val="007832CA"/>
    <w:rsid w:val="00783CB5"/>
    <w:rsid w:val="0078472E"/>
    <w:rsid w:val="007848B7"/>
    <w:rsid w:val="007850B4"/>
    <w:rsid w:val="007857D8"/>
    <w:rsid w:val="00786000"/>
    <w:rsid w:val="0078603F"/>
    <w:rsid w:val="0078634B"/>
    <w:rsid w:val="00786356"/>
    <w:rsid w:val="00786FB4"/>
    <w:rsid w:val="00787E1B"/>
    <w:rsid w:val="00787E3B"/>
    <w:rsid w:val="00790E56"/>
    <w:rsid w:val="007918A5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4A02"/>
    <w:rsid w:val="007B692F"/>
    <w:rsid w:val="007B74A3"/>
    <w:rsid w:val="007B75FE"/>
    <w:rsid w:val="007C0D1B"/>
    <w:rsid w:val="007C103D"/>
    <w:rsid w:val="007C12EB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7E5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7D6"/>
    <w:rsid w:val="007E28E0"/>
    <w:rsid w:val="007E28E3"/>
    <w:rsid w:val="007E34E3"/>
    <w:rsid w:val="007E3DB5"/>
    <w:rsid w:val="007E3ED4"/>
    <w:rsid w:val="007E3EE9"/>
    <w:rsid w:val="007E5F5F"/>
    <w:rsid w:val="007E664A"/>
    <w:rsid w:val="007E66C3"/>
    <w:rsid w:val="007E6E66"/>
    <w:rsid w:val="007E7153"/>
    <w:rsid w:val="007E72E2"/>
    <w:rsid w:val="007E7858"/>
    <w:rsid w:val="007F0DB7"/>
    <w:rsid w:val="007F1254"/>
    <w:rsid w:val="007F2CE5"/>
    <w:rsid w:val="007F402F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14C"/>
    <w:rsid w:val="008258E0"/>
    <w:rsid w:val="008263F4"/>
    <w:rsid w:val="00830103"/>
    <w:rsid w:val="00831007"/>
    <w:rsid w:val="008311A8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5F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3DD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28C8"/>
    <w:rsid w:val="00873392"/>
    <w:rsid w:val="00874211"/>
    <w:rsid w:val="00874EA6"/>
    <w:rsid w:val="008752FB"/>
    <w:rsid w:val="00875455"/>
    <w:rsid w:val="00875966"/>
    <w:rsid w:val="00876A06"/>
    <w:rsid w:val="00877382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1A8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658"/>
    <w:rsid w:val="008C57A9"/>
    <w:rsid w:val="008C6315"/>
    <w:rsid w:val="008C7CC9"/>
    <w:rsid w:val="008C7D8A"/>
    <w:rsid w:val="008D0F24"/>
    <w:rsid w:val="008D169B"/>
    <w:rsid w:val="008D436F"/>
    <w:rsid w:val="008D4A94"/>
    <w:rsid w:val="008D4FDA"/>
    <w:rsid w:val="008D5671"/>
    <w:rsid w:val="008D6B5B"/>
    <w:rsid w:val="008D6BE5"/>
    <w:rsid w:val="008D7410"/>
    <w:rsid w:val="008E01A1"/>
    <w:rsid w:val="008E01E5"/>
    <w:rsid w:val="008E0432"/>
    <w:rsid w:val="008E07B3"/>
    <w:rsid w:val="008E1E54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E7537"/>
    <w:rsid w:val="008F00AF"/>
    <w:rsid w:val="008F118B"/>
    <w:rsid w:val="008F21B4"/>
    <w:rsid w:val="008F2F6B"/>
    <w:rsid w:val="008F2F81"/>
    <w:rsid w:val="008F4131"/>
    <w:rsid w:val="008F4265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344"/>
    <w:rsid w:val="008F78C6"/>
    <w:rsid w:val="008F7A87"/>
    <w:rsid w:val="008F7F50"/>
    <w:rsid w:val="009008D9"/>
    <w:rsid w:val="00900932"/>
    <w:rsid w:val="009017AA"/>
    <w:rsid w:val="00901A00"/>
    <w:rsid w:val="009025FD"/>
    <w:rsid w:val="009033A2"/>
    <w:rsid w:val="009041AD"/>
    <w:rsid w:val="009051EF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724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53C"/>
    <w:rsid w:val="00936A27"/>
    <w:rsid w:val="00937D62"/>
    <w:rsid w:val="009414CE"/>
    <w:rsid w:val="00942029"/>
    <w:rsid w:val="009427EC"/>
    <w:rsid w:val="00942F29"/>
    <w:rsid w:val="0094342C"/>
    <w:rsid w:val="009435E6"/>
    <w:rsid w:val="00944791"/>
    <w:rsid w:val="00947FEB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7FE"/>
    <w:rsid w:val="00964817"/>
    <w:rsid w:val="009651F7"/>
    <w:rsid w:val="009660DF"/>
    <w:rsid w:val="00966238"/>
    <w:rsid w:val="009665BE"/>
    <w:rsid w:val="009709BF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000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0ABF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2807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3D9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2434"/>
    <w:rsid w:val="00A03D4B"/>
    <w:rsid w:val="00A041D3"/>
    <w:rsid w:val="00A051E3"/>
    <w:rsid w:val="00A056A7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E4A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ACB"/>
    <w:rsid w:val="00A33FA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B59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4D81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75B"/>
    <w:rsid w:val="00A8280A"/>
    <w:rsid w:val="00A8282A"/>
    <w:rsid w:val="00A829FA"/>
    <w:rsid w:val="00A83359"/>
    <w:rsid w:val="00A8586E"/>
    <w:rsid w:val="00A85AD9"/>
    <w:rsid w:val="00A85D91"/>
    <w:rsid w:val="00A860B5"/>
    <w:rsid w:val="00A8621D"/>
    <w:rsid w:val="00A86C4D"/>
    <w:rsid w:val="00A874C5"/>
    <w:rsid w:val="00A87BB2"/>
    <w:rsid w:val="00A90569"/>
    <w:rsid w:val="00A9099E"/>
    <w:rsid w:val="00A90D5B"/>
    <w:rsid w:val="00A914A5"/>
    <w:rsid w:val="00A92364"/>
    <w:rsid w:val="00A923E1"/>
    <w:rsid w:val="00A92AAF"/>
    <w:rsid w:val="00A9304C"/>
    <w:rsid w:val="00A9447D"/>
    <w:rsid w:val="00A948C0"/>
    <w:rsid w:val="00A95B08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FEA"/>
    <w:rsid w:val="00AA3724"/>
    <w:rsid w:val="00AA3E68"/>
    <w:rsid w:val="00AA4956"/>
    <w:rsid w:val="00AA62E6"/>
    <w:rsid w:val="00AA674B"/>
    <w:rsid w:val="00AA7CE3"/>
    <w:rsid w:val="00AA7F08"/>
    <w:rsid w:val="00AA7FCE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2022"/>
    <w:rsid w:val="00B13708"/>
    <w:rsid w:val="00B13ADB"/>
    <w:rsid w:val="00B13F7E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131"/>
    <w:rsid w:val="00B3683C"/>
    <w:rsid w:val="00B36ABA"/>
    <w:rsid w:val="00B37330"/>
    <w:rsid w:val="00B37649"/>
    <w:rsid w:val="00B37662"/>
    <w:rsid w:val="00B377DD"/>
    <w:rsid w:val="00B37975"/>
    <w:rsid w:val="00B37F54"/>
    <w:rsid w:val="00B4094F"/>
    <w:rsid w:val="00B40F70"/>
    <w:rsid w:val="00B41B72"/>
    <w:rsid w:val="00B4257B"/>
    <w:rsid w:val="00B43516"/>
    <w:rsid w:val="00B43EC2"/>
    <w:rsid w:val="00B441AD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386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2C"/>
    <w:rsid w:val="00B63FC6"/>
    <w:rsid w:val="00B6449F"/>
    <w:rsid w:val="00B64DC6"/>
    <w:rsid w:val="00B65F77"/>
    <w:rsid w:val="00B660FB"/>
    <w:rsid w:val="00B663F5"/>
    <w:rsid w:val="00B666BC"/>
    <w:rsid w:val="00B7016C"/>
    <w:rsid w:val="00B70903"/>
    <w:rsid w:val="00B72507"/>
    <w:rsid w:val="00B72EDE"/>
    <w:rsid w:val="00B73AFC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BDE"/>
    <w:rsid w:val="00B91272"/>
    <w:rsid w:val="00B9129A"/>
    <w:rsid w:val="00B91DDC"/>
    <w:rsid w:val="00B925D4"/>
    <w:rsid w:val="00B929CC"/>
    <w:rsid w:val="00B93549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57FA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92"/>
    <w:rsid w:val="00BD59BE"/>
    <w:rsid w:val="00BD5ECA"/>
    <w:rsid w:val="00BD7070"/>
    <w:rsid w:val="00BD7480"/>
    <w:rsid w:val="00BD778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2A96"/>
    <w:rsid w:val="00C23F5B"/>
    <w:rsid w:val="00C24672"/>
    <w:rsid w:val="00C24C80"/>
    <w:rsid w:val="00C24DEA"/>
    <w:rsid w:val="00C25A08"/>
    <w:rsid w:val="00C305F1"/>
    <w:rsid w:val="00C30DCD"/>
    <w:rsid w:val="00C31680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D24"/>
    <w:rsid w:val="00C477DC"/>
    <w:rsid w:val="00C50B91"/>
    <w:rsid w:val="00C50ED7"/>
    <w:rsid w:val="00C51773"/>
    <w:rsid w:val="00C51D95"/>
    <w:rsid w:val="00C520C5"/>
    <w:rsid w:val="00C525C7"/>
    <w:rsid w:val="00C52639"/>
    <w:rsid w:val="00C52E23"/>
    <w:rsid w:val="00C543BC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2BB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99B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5115"/>
    <w:rsid w:val="00CB5177"/>
    <w:rsid w:val="00CB6710"/>
    <w:rsid w:val="00CB6C81"/>
    <w:rsid w:val="00CB702A"/>
    <w:rsid w:val="00CB7D59"/>
    <w:rsid w:val="00CB7E88"/>
    <w:rsid w:val="00CC02EE"/>
    <w:rsid w:val="00CC1754"/>
    <w:rsid w:val="00CC194E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399C"/>
    <w:rsid w:val="00CD406D"/>
    <w:rsid w:val="00CD44DE"/>
    <w:rsid w:val="00CD4771"/>
    <w:rsid w:val="00CD52E7"/>
    <w:rsid w:val="00CD55E9"/>
    <w:rsid w:val="00CD5D6C"/>
    <w:rsid w:val="00CD66C3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B72"/>
    <w:rsid w:val="00CF0CC0"/>
    <w:rsid w:val="00CF0EF8"/>
    <w:rsid w:val="00CF1715"/>
    <w:rsid w:val="00CF2558"/>
    <w:rsid w:val="00CF28A3"/>
    <w:rsid w:val="00CF3605"/>
    <w:rsid w:val="00CF4BD6"/>
    <w:rsid w:val="00CF52E0"/>
    <w:rsid w:val="00CF681C"/>
    <w:rsid w:val="00CF692C"/>
    <w:rsid w:val="00CF7DD7"/>
    <w:rsid w:val="00D01453"/>
    <w:rsid w:val="00D017E5"/>
    <w:rsid w:val="00D027FD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B24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406AD"/>
    <w:rsid w:val="00D41A63"/>
    <w:rsid w:val="00D41FE7"/>
    <w:rsid w:val="00D42979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61A"/>
    <w:rsid w:val="00D744C6"/>
    <w:rsid w:val="00D74817"/>
    <w:rsid w:val="00D74A58"/>
    <w:rsid w:val="00D750B7"/>
    <w:rsid w:val="00D7520C"/>
    <w:rsid w:val="00D75376"/>
    <w:rsid w:val="00D75FB2"/>
    <w:rsid w:val="00D76239"/>
    <w:rsid w:val="00D76AC9"/>
    <w:rsid w:val="00D7767D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55F"/>
    <w:rsid w:val="00D84F5D"/>
    <w:rsid w:val="00D85402"/>
    <w:rsid w:val="00D929C2"/>
    <w:rsid w:val="00D92E94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9C8"/>
    <w:rsid w:val="00DA2ACA"/>
    <w:rsid w:val="00DA2D4E"/>
    <w:rsid w:val="00DA3646"/>
    <w:rsid w:val="00DA42A6"/>
    <w:rsid w:val="00DA42F2"/>
    <w:rsid w:val="00DA42F4"/>
    <w:rsid w:val="00DA44D3"/>
    <w:rsid w:val="00DA5659"/>
    <w:rsid w:val="00DA5A6D"/>
    <w:rsid w:val="00DA6358"/>
    <w:rsid w:val="00DA67AD"/>
    <w:rsid w:val="00DA714F"/>
    <w:rsid w:val="00DA79DA"/>
    <w:rsid w:val="00DA7BDA"/>
    <w:rsid w:val="00DB03CE"/>
    <w:rsid w:val="00DB1120"/>
    <w:rsid w:val="00DB1E01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5DA3"/>
    <w:rsid w:val="00DB6AFD"/>
    <w:rsid w:val="00DB6F9E"/>
    <w:rsid w:val="00DB7162"/>
    <w:rsid w:val="00DB7188"/>
    <w:rsid w:val="00DC0799"/>
    <w:rsid w:val="00DC08F5"/>
    <w:rsid w:val="00DC24D9"/>
    <w:rsid w:val="00DC2762"/>
    <w:rsid w:val="00DC3B67"/>
    <w:rsid w:val="00DC3E10"/>
    <w:rsid w:val="00DC4256"/>
    <w:rsid w:val="00DC495F"/>
    <w:rsid w:val="00DC51EB"/>
    <w:rsid w:val="00DC566D"/>
    <w:rsid w:val="00DC714E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1FC0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1CF2"/>
    <w:rsid w:val="00DF37BA"/>
    <w:rsid w:val="00DF4632"/>
    <w:rsid w:val="00DF53DD"/>
    <w:rsid w:val="00DF53EB"/>
    <w:rsid w:val="00DF5E57"/>
    <w:rsid w:val="00DF63B1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12B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0770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0C3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D39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7E2"/>
    <w:rsid w:val="00E61783"/>
    <w:rsid w:val="00E62DA6"/>
    <w:rsid w:val="00E63065"/>
    <w:rsid w:val="00E63B3F"/>
    <w:rsid w:val="00E64F5A"/>
    <w:rsid w:val="00E66526"/>
    <w:rsid w:val="00E66DB7"/>
    <w:rsid w:val="00E674B6"/>
    <w:rsid w:val="00E67AAF"/>
    <w:rsid w:val="00E67C87"/>
    <w:rsid w:val="00E709C3"/>
    <w:rsid w:val="00E7135A"/>
    <w:rsid w:val="00E714AF"/>
    <w:rsid w:val="00E71C5E"/>
    <w:rsid w:val="00E71D15"/>
    <w:rsid w:val="00E72157"/>
    <w:rsid w:val="00E72FF2"/>
    <w:rsid w:val="00E73464"/>
    <w:rsid w:val="00E73516"/>
    <w:rsid w:val="00E738B7"/>
    <w:rsid w:val="00E74147"/>
    <w:rsid w:val="00E74DAD"/>
    <w:rsid w:val="00E7508D"/>
    <w:rsid w:val="00E75137"/>
    <w:rsid w:val="00E75441"/>
    <w:rsid w:val="00E75931"/>
    <w:rsid w:val="00E7667F"/>
    <w:rsid w:val="00E76965"/>
    <w:rsid w:val="00E7784A"/>
    <w:rsid w:val="00E779D7"/>
    <w:rsid w:val="00E77BE0"/>
    <w:rsid w:val="00E8047E"/>
    <w:rsid w:val="00E80E6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391"/>
    <w:rsid w:val="00EA1F4D"/>
    <w:rsid w:val="00EA2270"/>
    <w:rsid w:val="00EA2520"/>
    <w:rsid w:val="00EA286D"/>
    <w:rsid w:val="00EA2E2C"/>
    <w:rsid w:val="00EA31C2"/>
    <w:rsid w:val="00EA36F6"/>
    <w:rsid w:val="00EA385E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564"/>
    <w:rsid w:val="00EB58C7"/>
    <w:rsid w:val="00EB621B"/>
    <w:rsid w:val="00EB643B"/>
    <w:rsid w:val="00EB696E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0510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19A3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4F0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BBB"/>
    <w:rsid w:val="00F36CB5"/>
    <w:rsid w:val="00F36EA7"/>
    <w:rsid w:val="00F371C9"/>
    <w:rsid w:val="00F37F3C"/>
    <w:rsid w:val="00F40F33"/>
    <w:rsid w:val="00F41213"/>
    <w:rsid w:val="00F428E4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2595"/>
    <w:rsid w:val="00F66992"/>
    <w:rsid w:val="00F672BB"/>
    <w:rsid w:val="00F67472"/>
    <w:rsid w:val="00F675BF"/>
    <w:rsid w:val="00F67AC3"/>
    <w:rsid w:val="00F67B89"/>
    <w:rsid w:val="00F7027D"/>
    <w:rsid w:val="00F703A4"/>
    <w:rsid w:val="00F70418"/>
    <w:rsid w:val="00F70D1C"/>
    <w:rsid w:val="00F7117D"/>
    <w:rsid w:val="00F74EB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2ACA"/>
    <w:rsid w:val="00FC36E4"/>
    <w:rsid w:val="00FC3C34"/>
    <w:rsid w:val="00FC4A63"/>
    <w:rsid w:val="00FC5F8C"/>
    <w:rsid w:val="00FC6068"/>
    <w:rsid w:val="00FC69D3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38FD4C-7B39-4A88-96B6-005844A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5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</w:pPr>
    <w:rPr>
      <w:rFonts w:eastAsia="宋体"/>
    </w:rPr>
  </w:style>
  <w:style w:type="paragraph" w:customStyle="1" w:styleId="B1">
    <w:name w:val="B1"/>
    <w:basedOn w:val="aa"/>
    <w:link w:val="B1Char"/>
    <w:rsid w:val="00543972"/>
    <w:rPr>
      <w:lang w:eastAsia="ko-KR"/>
    </w:rPr>
  </w:style>
  <w:style w:type="character" w:customStyle="1" w:styleId="B1Char">
    <w:name w:val="B1 Char"/>
    <w:link w:val="B1"/>
    <w:locked/>
    <w:rsid w:val="00543972"/>
    <w:rPr>
      <w:rFonts w:eastAsia="Times New Roman"/>
      <w:lang w:val="en-GB" w:eastAsia="ko-KR"/>
    </w:rPr>
  </w:style>
  <w:style w:type="character" w:customStyle="1" w:styleId="EQChar">
    <w:name w:val="EQ Char"/>
    <w:link w:val="EQ"/>
    <w:locked/>
    <w:rsid w:val="0032322A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E45D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9365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2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4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3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12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8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3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1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2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AC2B2-5651-4CB5-B267-A710E066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2193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5895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Zhangpeng</cp:lastModifiedBy>
  <cp:revision>33</cp:revision>
  <cp:lastPrinted>2010-01-07T02:23:00Z</cp:lastPrinted>
  <dcterms:created xsi:type="dcterms:W3CDTF">2020-09-15T09:58:00Z</dcterms:created>
  <dcterms:modified xsi:type="dcterms:W3CDTF">2020-10-23T13:05:00Z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(3)LNplS6pVL0NbQ3/9M5fFTDI1Xyu2w485Hh2FP/WY846XZslJqo/yqio5aZzzkMOilTYSW4au
P1RWTxLw3WDaRQci/gM9Vj+OrfKia1/h5EOv5Vtf0kQw1GoIfj6VynF/CNj1H0KgEzFeXvRO
XgTQB7pA9YwNsb0U7Cbwld/8yfo6l3qEdTyQ/7TRKHPMskZttUQ5egRyU8LoOZxShoE20tZ8
HJFg6CR9d2t5fyBLkO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e5qkjDObeBgSciAccqsBHh5EseRqoWOUzhPR6I8Ar3ORC5SR5y6zBL
wVAlNn2usXg1NuJSjAmALzURhkY0Jwbs15+m9eeT8Zm4/2hSfSfKYFc5IgqBvFNvjnbblDAg
TjbnKcQIvP9V1+jO01S7wCzSjMssIuUNB9OCEHLLlJBRs1nPK7Bwxb6r/mdunDK+SSGmn+15
N5coweWwUchi0LitSYqND8gd5FXbBsNRRerF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SJlJMlEeM3HaxG9Lt5JaDqWFoeYl/Ic0sens
J74GqZ0uS3fKcuyJQB2liYsRhWFgrwoGyHWy7dSU16H4gnip/2c=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